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503FC" w14:textId="77777777" w:rsidR="007915B5" w:rsidRPr="007915B5" w:rsidRDefault="007915B5" w:rsidP="007915B5">
      <w:pPr>
        <w:keepNext/>
        <w:keepLines/>
        <w:spacing w:before="60" w:after="60" w:line="240" w:lineRule="auto"/>
        <w:ind w:left="-1134"/>
        <w:outlineLvl w:val="0"/>
        <w:rPr>
          <w:rFonts w:ascii="Arial" w:eastAsiaTheme="majorEastAsia" w:hAnsi="Arial" w:cs="Arial"/>
          <w:b/>
          <w:sz w:val="28"/>
          <w:szCs w:val="28"/>
        </w:rPr>
      </w:pPr>
      <w:bookmarkStart w:id="0" w:name="_Toc30684848"/>
      <w:bookmarkStart w:id="1" w:name="_Toc32920993"/>
      <w:r w:rsidRPr="007915B5">
        <w:rPr>
          <w:rFonts w:ascii="Arial" w:eastAsiaTheme="majorEastAsia" w:hAnsi="Arial" w:cs="Arial"/>
          <w:b/>
          <w:sz w:val="28"/>
          <w:szCs w:val="28"/>
        </w:rPr>
        <w:t>Konti</w:t>
      </w:r>
      <w:bookmarkStart w:id="2" w:name="_GoBack"/>
      <w:bookmarkEnd w:id="0"/>
      <w:bookmarkEnd w:id="1"/>
      <w:bookmarkEnd w:id="2"/>
    </w:p>
    <w:tbl>
      <w:tblPr>
        <w:tblStyle w:val="TableGrid"/>
        <w:tblpPr w:leftFromText="180" w:rightFromText="180" w:vertAnchor="text" w:tblpX="-1139" w:tblpY="1"/>
        <w:tblOverlap w:val="never"/>
        <w:tblW w:w="1091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843"/>
        <w:gridCol w:w="1843"/>
        <w:gridCol w:w="1842"/>
        <w:gridCol w:w="1843"/>
      </w:tblGrid>
      <w:tr w:rsidR="00152FB7" w:rsidRPr="007915B5" w14:paraId="30C7FF09" w14:textId="77777777" w:rsidTr="00152FB7">
        <w:trPr>
          <w:tblHeader/>
        </w:trPr>
        <w:tc>
          <w:tcPr>
            <w:tcW w:w="3539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3B36CDB6" w14:textId="77777777" w:rsidR="00152FB7" w:rsidRPr="007915B5" w:rsidRDefault="00152FB7" w:rsidP="00152FB7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Pakalpojuma veids</w:t>
            </w:r>
          </w:p>
        </w:tc>
        <w:tc>
          <w:tcPr>
            <w:tcW w:w="1843" w:type="dxa"/>
            <w:tcBorders>
              <w:left w:val="single" w:sz="4" w:space="0" w:color="2E74B5"/>
              <w:bottom w:val="single" w:sz="4" w:space="0" w:color="0070C0"/>
            </w:tcBorders>
            <w:shd w:val="clear" w:color="auto" w:fill="0070C0"/>
            <w:vAlign w:val="center"/>
          </w:tcPr>
          <w:p w14:paraId="407E9FED" w14:textId="77777777" w:rsidR="00152FB7" w:rsidRPr="007915B5" w:rsidRDefault="00152FB7" w:rsidP="00152FB7">
            <w:pPr>
              <w:spacing w:before="60" w:after="60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Fiziskām personām LR rezidentiem</w:t>
            </w:r>
          </w:p>
        </w:tc>
        <w:tc>
          <w:tcPr>
            <w:tcW w:w="1843" w:type="dxa"/>
            <w:tcBorders>
              <w:left w:val="single" w:sz="4" w:space="0" w:color="2E74B5"/>
              <w:bottom w:val="single" w:sz="4" w:space="0" w:color="0070C0"/>
            </w:tcBorders>
            <w:shd w:val="clear" w:color="auto" w:fill="0070C0"/>
          </w:tcPr>
          <w:p w14:paraId="54CA14A6" w14:textId="77777777" w:rsidR="00152FB7" w:rsidRPr="007915B5" w:rsidRDefault="00152FB7" w:rsidP="00152FB7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Fiziskām personām LR nerezidentiem</w:t>
            </w:r>
          </w:p>
        </w:tc>
        <w:tc>
          <w:tcPr>
            <w:tcW w:w="1842" w:type="dxa"/>
            <w:tcBorders>
              <w:left w:val="single" w:sz="4" w:space="0" w:color="2E74B5"/>
              <w:bottom w:val="single" w:sz="4" w:space="0" w:color="0070C0"/>
            </w:tcBorders>
            <w:shd w:val="clear" w:color="auto" w:fill="0070C0"/>
            <w:vAlign w:val="center"/>
          </w:tcPr>
          <w:p w14:paraId="6786FE11" w14:textId="77777777" w:rsidR="00152FB7" w:rsidRPr="007915B5" w:rsidRDefault="00152FB7" w:rsidP="00152FB7">
            <w:pPr>
              <w:spacing w:before="60" w:after="60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Uzņēmumiem LR rezidentiem</w:t>
            </w:r>
          </w:p>
        </w:tc>
        <w:tc>
          <w:tcPr>
            <w:tcW w:w="1843" w:type="dxa"/>
            <w:tcBorders>
              <w:left w:val="single" w:sz="4" w:space="0" w:color="2E74B5"/>
              <w:bottom w:val="single" w:sz="4" w:space="0" w:color="0070C0"/>
            </w:tcBorders>
            <w:shd w:val="clear" w:color="auto" w:fill="0070C0"/>
          </w:tcPr>
          <w:p w14:paraId="40CDC33E" w14:textId="77777777" w:rsidR="00152FB7" w:rsidRPr="007915B5" w:rsidRDefault="00152FB7" w:rsidP="00152FB7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Uzņēmumiem LR nerezidentiem</w:t>
            </w:r>
          </w:p>
        </w:tc>
      </w:tr>
      <w:tr w:rsidR="00152FB7" w:rsidRPr="007915B5" w14:paraId="7C4AAACF" w14:textId="77777777" w:rsidTr="00152FB7">
        <w:tc>
          <w:tcPr>
            <w:tcW w:w="3539" w:type="dxa"/>
            <w:tcBorders>
              <w:top w:val="single" w:sz="4" w:space="0" w:color="0070C0"/>
              <w:bottom w:val="nil"/>
            </w:tcBorders>
          </w:tcPr>
          <w:p w14:paraId="038FCA20" w14:textId="77777777" w:rsidR="00152FB7" w:rsidRPr="007915B5" w:rsidRDefault="00152FB7" w:rsidP="00152FB7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7915B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Latvijā izdotas notariāli apliecinātas pilnvaras izskatīšana</w:t>
            </w:r>
          </w:p>
          <w:p w14:paraId="3E49D689" w14:textId="77777777" w:rsidR="00152FB7" w:rsidRPr="002F5551" w:rsidRDefault="00152FB7" w:rsidP="00152FB7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2F5551">
              <w:rPr>
                <w:rFonts w:ascii="Arial" w:hAnsi="Arial" w:cs="Arial"/>
                <w:i/>
                <w:sz w:val="16"/>
                <w:szCs w:val="16"/>
              </w:rPr>
              <w:t>Komisijas maksa tiek piemērota katru reizi, kad pilnvarotā persona uz Latvijā izdotas pilnvaras pamata veic Bankā darbības klienta vārdā</w:t>
            </w:r>
          </w:p>
        </w:tc>
        <w:tc>
          <w:tcPr>
            <w:tcW w:w="1843" w:type="dxa"/>
            <w:tcBorders>
              <w:top w:val="single" w:sz="4" w:space="0" w:color="0070C0"/>
              <w:bottom w:val="nil"/>
            </w:tcBorders>
            <w:shd w:val="clear" w:color="auto" w:fill="F2F2F2" w:themeFill="background1" w:themeFillShade="F2"/>
          </w:tcPr>
          <w:p w14:paraId="31B8265A" w14:textId="77777777" w:rsidR="00152FB7" w:rsidRPr="007915B5" w:rsidRDefault="00152FB7" w:rsidP="0018104E">
            <w:pPr>
              <w:spacing w:before="60" w:after="6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7915B5">
              <w:rPr>
                <w:rFonts w:ascii="Arial" w:hAnsi="Arial" w:cs="Arial"/>
                <w:sz w:val="18"/>
                <w:szCs w:val="18"/>
              </w:rPr>
              <w:t>EUR 10</w:t>
            </w:r>
          </w:p>
          <w:p w14:paraId="00A429B5" w14:textId="77777777" w:rsidR="00152FB7" w:rsidRPr="007915B5" w:rsidRDefault="00152FB7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70C0"/>
              <w:bottom w:val="nil"/>
            </w:tcBorders>
            <w:shd w:val="clear" w:color="auto" w:fill="F2F2F2" w:themeFill="background1" w:themeFillShade="F2"/>
          </w:tcPr>
          <w:p w14:paraId="34E0C485" w14:textId="77777777" w:rsidR="00152FB7" w:rsidRPr="007915B5" w:rsidRDefault="00152FB7" w:rsidP="0018104E">
            <w:pPr>
              <w:spacing w:before="60" w:after="6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7915B5">
              <w:rPr>
                <w:rFonts w:ascii="Arial" w:hAnsi="Arial" w:cs="Arial"/>
                <w:sz w:val="18"/>
                <w:szCs w:val="18"/>
              </w:rPr>
              <w:t>EUR 10</w:t>
            </w:r>
          </w:p>
          <w:p w14:paraId="2DDFEBE6" w14:textId="77777777" w:rsidR="00152FB7" w:rsidRPr="007915B5" w:rsidRDefault="00152FB7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70C0"/>
              <w:bottom w:val="nil"/>
            </w:tcBorders>
            <w:shd w:val="clear" w:color="auto" w:fill="F2F2F2" w:themeFill="background1" w:themeFillShade="F2"/>
          </w:tcPr>
          <w:p w14:paraId="0269A3C6" w14:textId="77777777" w:rsidR="00152FB7" w:rsidRPr="007915B5" w:rsidRDefault="00152FB7" w:rsidP="0018104E">
            <w:pPr>
              <w:spacing w:before="60" w:after="6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7915B5">
              <w:rPr>
                <w:rFonts w:ascii="Arial" w:hAnsi="Arial" w:cs="Arial"/>
                <w:sz w:val="18"/>
                <w:szCs w:val="18"/>
              </w:rPr>
              <w:t>EUR 10</w:t>
            </w:r>
          </w:p>
          <w:p w14:paraId="29BC8A28" w14:textId="77777777" w:rsidR="00152FB7" w:rsidRPr="007915B5" w:rsidRDefault="00152FB7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70C0"/>
              <w:bottom w:val="nil"/>
            </w:tcBorders>
            <w:shd w:val="clear" w:color="auto" w:fill="F2F2F2" w:themeFill="background1" w:themeFillShade="F2"/>
          </w:tcPr>
          <w:p w14:paraId="410CEA9A" w14:textId="77777777" w:rsidR="00152FB7" w:rsidRPr="007915B5" w:rsidRDefault="00152FB7" w:rsidP="0018104E">
            <w:pPr>
              <w:spacing w:before="60" w:after="6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7915B5">
              <w:rPr>
                <w:rFonts w:ascii="Arial" w:hAnsi="Arial" w:cs="Arial"/>
                <w:sz w:val="18"/>
                <w:szCs w:val="18"/>
              </w:rPr>
              <w:t>EUR 10</w:t>
            </w:r>
          </w:p>
          <w:p w14:paraId="2790E269" w14:textId="77777777" w:rsidR="00152FB7" w:rsidRPr="007915B5" w:rsidRDefault="00152FB7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FB7" w:rsidRPr="007915B5" w14:paraId="25F84240" w14:textId="77777777" w:rsidTr="00152FB7">
        <w:tc>
          <w:tcPr>
            <w:tcW w:w="3539" w:type="dxa"/>
            <w:tcBorders>
              <w:bottom w:val="single" w:sz="4" w:space="0" w:color="0070C0"/>
            </w:tcBorders>
          </w:tcPr>
          <w:p w14:paraId="5787D124" w14:textId="77777777" w:rsidR="00152FB7" w:rsidRPr="007915B5" w:rsidRDefault="00152FB7" w:rsidP="00152FB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915B5">
              <w:rPr>
                <w:rFonts w:ascii="Arial" w:hAnsi="Arial" w:cs="Arial"/>
                <w:sz w:val="18"/>
                <w:szCs w:val="18"/>
              </w:rPr>
              <w:t xml:space="preserve">Ārvalstīs izdotas notariāli apliecinātas pilnvaras izskatīšana </w:t>
            </w:r>
          </w:p>
          <w:p w14:paraId="106F3B5B" w14:textId="77777777" w:rsidR="00152FB7" w:rsidRPr="002F5551" w:rsidRDefault="00152FB7" w:rsidP="00152FB7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2F5551">
              <w:rPr>
                <w:rFonts w:ascii="Arial" w:hAnsi="Arial" w:cs="Arial"/>
                <w:i/>
                <w:sz w:val="16"/>
                <w:szCs w:val="16"/>
              </w:rPr>
              <w:t>Komisijas maksa tiek piemērota katru reizi, kad pilnvarotā persona uz ārvalstīs izdotas pilnvaras pamata veic Bankā darbības klienta vārdā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1644CD68" w14:textId="77777777" w:rsidR="00152FB7" w:rsidRPr="007915B5" w:rsidRDefault="00152FB7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915B5">
              <w:rPr>
                <w:rFonts w:ascii="Arial" w:hAnsi="Arial" w:cs="Arial"/>
                <w:sz w:val="18"/>
                <w:szCs w:val="18"/>
              </w:rPr>
              <w:t>EUR 50</w:t>
            </w:r>
          </w:p>
          <w:p w14:paraId="6888BCDC" w14:textId="77777777" w:rsidR="00152FB7" w:rsidRPr="007915B5" w:rsidRDefault="00152FB7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60C238F5" w14:textId="77777777" w:rsidR="00152FB7" w:rsidRPr="007915B5" w:rsidRDefault="00152FB7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915B5">
              <w:rPr>
                <w:rFonts w:ascii="Arial" w:hAnsi="Arial" w:cs="Arial"/>
                <w:sz w:val="18"/>
                <w:szCs w:val="18"/>
              </w:rPr>
              <w:t>EUR 50</w:t>
            </w:r>
          </w:p>
          <w:p w14:paraId="16100492" w14:textId="77777777" w:rsidR="00152FB7" w:rsidRPr="007915B5" w:rsidRDefault="00152FB7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7F8C0849" w14:textId="77777777" w:rsidR="00152FB7" w:rsidRPr="007915B5" w:rsidRDefault="00152FB7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915B5">
              <w:rPr>
                <w:rFonts w:ascii="Arial" w:hAnsi="Arial" w:cs="Arial"/>
                <w:sz w:val="18"/>
                <w:szCs w:val="18"/>
              </w:rPr>
              <w:t>EUR 50</w:t>
            </w:r>
          </w:p>
          <w:p w14:paraId="3A26E203" w14:textId="77777777" w:rsidR="00152FB7" w:rsidRPr="007915B5" w:rsidRDefault="00152FB7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00B972EC" w14:textId="77777777" w:rsidR="00152FB7" w:rsidRPr="007915B5" w:rsidRDefault="00152FB7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915B5">
              <w:rPr>
                <w:rFonts w:ascii="Arial" w:hAnsi="Arial" w:cs="Arial"/>
                <w:sz w:val="18"/>
                <w:szCs w:val="18"/>
              </w:rPr>
              <w:t>EUR 50</w:t>
            </w:r>
          </w:p>
          <w:p w14:paraId="657A7570" w14:textId="77777777" w:rsidR="00152FB7" w:rsidRPr="007915B5" w:rsidRDefault="00152FB7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FB7" w:rsidRPr="007915B5" w14:paraId="45FA8773" w14:textId="77777777" w:rsidTr="00152FB7">
        <w:tc>
          <w:tcPr>
            <w:tcW w:w="3539" w:type="dxa"/>
            <w:tcBorders>
              <w:bottom w:val="single" w:sz="4" w:space="0" w:color="5B9BD5" w:themeColor="accent1"/>
            </w:tcBorders>
          </w:tcPr>
          <w:p w14:paraId="40125A28" w14:textId="77777777" w:rsidR="00152FB7" w:rsidRPr="007915B5" w:rsidRDefault="00152FB7" w:rsidP="00E607D2">
            <w:pPr>
              <w:spacing w:before="60" w:after="60"/>
              <w:rPr>
                <w:rFonts w:ascii="Arial" w:eastAsia="Times New Roman" w:hAnsi="Arial" w:cs="Arial"/>
                <w:bCs/>
                <w:color w:val="222222"/>
                <w:spacing w:val="8"/>
                <w:sz w:val="18"/>
                <w:szCs w:val="18"/>
                <w:shd w:val="clear" w:color="auto" w:fill="F4F6FC"/>
                <w:lang w:eastAsia="lv-LV"/>
              </w:rPr>
            </w:pPr>
            <w:r w:rsidRPr="007915B5">
              <w:rPr>
                <w:rFonts w:ascii="Arial" w:hAnsi="Arial" w:cs="Arial"/>
                <w:sz w:val="18"/>
                <w:szCs w:val="18"/>
              </w:rPr>
              <w:t>Klienta fiziskās un juridiskās personas likumiskā pārstāvja pilnvaru pārbaude pēc līgumattiecību izbeigšanas ar klientu</w:t>
            </w:r>
          </w:p>
        </w:tc>
        <w:tc>
          <w:tcPr>
            <w:tcW w:w="1843" w:type="dxa"/>
            <w:tcBorders>
              <w:bottom w:val="single" w:sz="4" w:space="0" w:color="5B9BD5" w:themeColor="accent1"/>
            </w:tcBorders>
            <w:shd w:val="clear" w:color="auto" w:fill="F2F2F2" w:themeFill="background1" w:themeFillShade="F2"/>
          </w:tcPr>
          <w:p w14:paraId="1B198042" w14:textId="77777777" w:rsidR="00152FB7" w:rsidRPr="007915B5" w:rsidRDefault="00152FB7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C5A21A5" w14:textId="77777777" w:rsidR="00152FB7" w:rsidRPr="007915B5" w:rsidRDefault="00152FB7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5B9BD5" w:themeColor="accent1"/>
            </w:tcBorders>
            <w:shd w:val="clear" w:color="auto" w:fill="F2F2F2" w:themeFill="background1" w:themeFillShade="F2"/>
          </w:tcPr>
          <w:p w14:paraId="68C97D39" w14:textId="77777777" w:rsidR="00152FB7" w:rsidRPr="007915B5" w:rsidRDefault="00152FB7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915B5">
              <w:rPr>
                <w:rFonts w:ascii="Arial" w:hAnsi="Arial" w:cs="Arial"/>
                <w:sz w:val="18"/>
                <w:szCs w:val="18"/>
              </w:rPr>
              <w:t>EUR 100</w:t>
            </w:r>
          </w:p>
          <w:p w14:paraId="14D5DC16" w14:textId="77777777" w:rsidR="00152FB7" w:rsidRPr="007915B5" w:rsidRDefault="00152FB7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5B9BD5" w:themeColor="accent1"/>
            </w:tcBorders>
            <w:shd w:val="clear" w:color="auto" w:fill="F2F2F2" w:themeFill="background1" w:themeFillShade="F2"/>
          </w:tcPr>
          <w:p w14:paraId="6B68EC71" w14:textId="77777777" w:rsidR="00152FB7" w:rsidRPr="007915B5" w:rsidRDefault="00152FB7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5B9BD5" w:themeColor="accent1"/>
            </w:tcBorders>
            <w:shd w:val="clear" w:color="auto" w:fill="F2F2F2" w:themeFill="background1" w:themeFillShade="F2"/>
          </w:tcPr>
          <w:p w14:paraId="33438A96" w14:textId="77777777" w:rsidR="00152FB7" w:rsidRPr="007915B5" w:rsidRDefault="00152FB7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915B5">
              <w:rPr>
                <w:rFonts w:ascii="Arial" w:hAnsi="Arial" w:cs="Arial"/>
                <w:sz w:val="18"/>
                <w:szCs w:val="18"/>
              </w:rPr>
              <w:t>EUR 100</w:t>
            </w:r>
          </w:p>
          <w:p w14:paraId="412866BF" w14:textId="77777777" w:rsidR="00152FB7" w:rsidRPr="007915B5" w:rsidRDefault="00152FB7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FB7" w:rsidRPr="007915B5" w14:paraId="79899D5F" w14:textId="77777777" w:rsidTr="00152FB7">
        <w:tc>
          <w:tcPr>
            <w:tcW w:w="3539" w:type="dxa"/>
            <w:tcBorders>
              <w:top w:val="single" w:sz="4" w:space="0" w:color="5B9BD5" w:themeColor="accent1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</w:tcPr>
          <w:p w14:paraId="372B2D5B" w14:textId="77777777" w:rsidR="00152FB7" w:rsidRPr="007915B5" w:rsidRDefault="00152FB7" w:rsidP="007915B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915B5">
              <w:rPr>
                <w:rFonts w:ascii="Arial" w:hAnsi="Arial" w:cs="Arial"/>
                <w:sz w:val="18"/>
                <w:szCs w:val="18"/>
              </w:rPr>
              <w:t xml:space="preserve">Konta izraksta vai apliecināta konta izraksta izsniegšana </w:t>
            </w:r>
            <w:r w:rsidRPr="007915B5">
              <w:rPr>
                <w:rFonts w:ascii="Arial" w:hAnsi="Arial" w:cs="Arial"/>
                <w:i/>
                <w:sz w:val="18"/>
                <w:szCs w:val="18"/>
              </w:rPr>
              <w:t>(viena klienta ietvaros)</w:t>
            </w: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F2F2F2" w:themeFill="background1" w:themeFillShade="F2"/>
          </w:tcPr>
          <w:p w14:paraId="0E77C917" w14:textId="77777777" w:rsidR="00152FB7" w:rsidRPr="007915B5" w:rsidRDefault="00152FB7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F2F2F2" w:themeFill="background1" w:themeFillShade="F2"/>
          </w:tcPr>
          <w:p w14:paraId="246A2058" w14:textId="77777777" w:rsidR="00152FB7" w:rsidRPr="007915B5" w:rsidRDefault="00152FB7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5B9BD5" w:themeColor="accent1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F2F2F2" w:themeFill="background1" w:themeFillShade="F2"/>
          </w:tcPr>
          <w:p w14:paraId="16679129" w14:textId="77777777" w:rsidR="00152FB7" w:rsidRPr="007915B5" w:rsidRDefault="00152FB7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5B9BD5" w:themeColor="accent1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F2F2F2" w:themeFill="background1" w:themeFillShade="F2"/>
          </w:tcPr>
          <w:p w14:paraId="1E38866C" w14:textId="77777777" w:rsidR="00152FB7" w:rsidRPr="007915B5" w:rsidRDefault="00152FB7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FB7" w:rsidRPr="007915B5" w14:paraId="3E433D92" w14:textId="77777777" w:rsidTr="00152FB7">
        <w:tc>
          <w:tcPr>
            <w:tcW w:w="3539" w:type="dxa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</w:tcPr>
          <w:p w14:paraId="2F6731EF" w14:textId="5247B333" w:rsidR="00152FB7" w:rsidRPr="007915B5" w:rsidRDefault="00152FB7" w:rsidP="007341EB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F2F2F2" w:themeFill="background1" w:themeFillShade="F2"/>
          </w:tcPr>
          <w:p w14:paraId="24F3715F" w14:textId="23B287EA" w:rsidR="00152FB7" w:rsidRPr="007915B5" w:rsidRDefault="00152FB7" w:rsidP="0018104E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2A51114B" w14:textId="77777777" w:rsidR="00152FB7" w:rsidRPr="007915B5" w:rsidRDefault="00152FB7" w:rsidP="0018104E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F2F2F2" w:themeFill="background1" w:themeFillShade="F2"/>
          </w:tcPr>
          <w:p w14:paraId="0311448A" w14:textId="1314F46D" w:rsidR="00152FB7" w:rsidRPr="007915B5" w:rsidRDefault="00152FB7" w:rsidP="0018104E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487F10E3" w14:textId="77777777" w:rsidR="00152FB7" w:rsidRPr="007915B5" w:rsidRDefault="00152FB7" w:rsidP="0018104E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F2F2F2" w:themeFill="background1" w:themeFillShade="F2"/>
          </w:tcPr>
          <w:p w14:paraId="4DB7BB7E" w14:textId="25F1B9F7" w:rsidR="00152FB7" w:rsidRPr="007915B5" w:rsidRDefault="00152FB7" w:rsidP="0018104E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1CA0B840" w14:textId="77777777" w:rsidR="00152FB7" w:rsidRPr="007915B5" w:rsidRDefault="00152FB7" w:rsidP="0018104E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F2F2F2" w:themeFill="background1" w:themeFillShade="F2"/>
          </w:tcPr>
          <w:p w14:paraId="5CC9432B" w14:textId="4577ED55" w:rsidR="00152FB7" w:rsidRPr="007915B5" w:rsidRDefault="00152FB7" w:rsidP="0018104E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3022B33F" w14:textId="77777777" w:rsidR="00152FB7" w:rsidRPr="007915B5" w:rsidRDefault="00152FB7" w:rsidP="0018104E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</w:tc>
      </w:tr>
      <w:tr w:rsidR="00152FB7" w:rsidRPr="007915B5" w14:paraId="4BA139DC" w14:textId="77777777" w:rsidTr="005947E6">
        <w:trPr>
          <w:trHeight w:val="80"/>
        </w:trPr>
        <w:tc>
          <w:tcPr>
            <w:tcW w:w="3539" w:type="dxa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</w:tcPr>
          <w:p w14:paraId="349DE108" w14:textId="77777777" w:rsidR="00152FB7" w:rsidRPr="007915B5" w:rsidRDefault="00152FB7" w:rsidP="00152FB7">
            <w:pPr>
              <w:numPr>
                <w:ilvl w:val="0"/>
                <w:numId w:val="1"/>
              </w:numPr>
              <w:spacing w:before="60" w:after="60"/>
              <w:ind w:left="116" w:hanging="182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7915B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pēc pieprasījuma </w:t>
            </w:r>
            <w:r w:rsidRPr="007915B5">
              <w:rPr>
                <w:rFonts w:ascii="Arial" w:hAnsi="Arial" w:cs="Arial"/>
                <w:bCs/>
                <w:sz w:val="18"/>
                <w:szCs w:val="18"/>
                <w:vertAlign w:val="superscript"/>
                <w:lang w:eastAsia="ru-RU"/>
              </w:rPr>
              <w:footnoteReference w:id="1"/>
            </w:r>
            <w:r w:rsidRPr="007915B5">
              <w:rPr>
                <w:rFonts w:ascii="Arial" w:hAnsi="Arial" w:cs="Arial"/>
                <w:bCs/>
                <w:sz w:val="18"/>
                <w:szCs w:val="18"/>
                <w:vertAlign w:val="superscript"/>
                <w:lang w:eastAsia="ru-RU"/>
              </w:rPr>
              <w:t>,</w:t>
            </w:r>
            <w:r w:rsidRPr="007915B5">
              <w:rPr>
                <w:rFonts w:ascii="Arial" w:hAnsi="Arial" w:cs="Arial"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843" w:type="dxa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F2F2F2" w:themeFill="background1" w:themeFillShade="F2"/>
          </w:tcPr>
          <w:p w14:paraId="27CEC554" w14:textId="77777777" w:rsidR="00152FB7" w:rsidRPr="002F5551" w:rsidRDefault="00152FB7" w:rsidP="0018104E">
            <w:pPr>
              <w:spacing w:before="60" w:after="60"/>
              <w:rPr>
                <w:rFonts w:ascii="Arial" w:eastAsia="Times New Roman" w:hAnsi="Arial" w:cs="Arial"/>
                <w:b/>
                <w:i/>
                <w:color w:val="FF0000"/>
                <w:spacing w:val="8"/>
                <w:sz w:val="18"/>
                <w:szCs w:val="18"/>
                <w:lang w:eastAsia="lv-LV"/>
              </w:rPr>
            </w:pPr>
            <w:r w:rsidRPr="007915B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10 </w:t>
            </w:r>
            <w:r w:rsidRPr="007915B5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par katru mēnesi</w:t>
            </w:r>
          </w:p>
        </w:tc>
        <w:tc>
          <w:tcPr>
            <w:tcW w:w="1843" w:type="dxa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F2F2F2" w:themeFill="background1" w:themeFillShade="F2"/>
          </w:tcPr>
          <w:p w14:paraId="4274DDB0" w14:textId="77777777" w:rsidR="00152FB7" w:rsidRPr="007915B5" w:rsidRDefault="00152FB7" w:rsidP="0018104E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7915B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10 </w:t>
            </w:r>
            <w:r w:rsidRPr="007915B5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par katru mēnesi</w:t>
            </w:r>
          </w:p>
        </w:tc>
        <w:tc>
          <w:tcPr>
            <w:tcW w:w="1842" w:type="dxa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F2F2F2" w:themeFill="background1" w:themeFillShade="F2"/>
          </w:tcPr>
          <w:p w14:paraId="18698F4B" w14:textId="77777777" w:rsidR="00152FB7" w:rsidRPr="002F5551" w:rsidRDefault="00152FB7" w:rsidP="0018104E">
            <w:pPr>
              <w:spacing w:before="60" w:after="60"/>
              <w:rPr>
                <w:rFonts w:ascii="Arial" w:eastAsia="Times New Roman" w:hAnsi="Arial" w:cs="Arial"/>
                <w:b/>
                <w:i/>
                <w:color w:val="FF0000"/>
                <w:spacing w:val="8"/>
                <w:sz w:val="18"/>
                <w:szCs w:val="18"/>
                <w:lang w:eastAsia="lv-LV"/>
              </w:rPr>
            </w:pPr>
            <w:r w:rsidRPr="007915B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10 </w:t>
            </w:r>
            <w:r w:rsidRPr="007915B5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par katru mēnesi</w:t>
            </w:r>
          </w:p>
        </w:tc>
        <w:tc>
          <w:tcPr>
            <w:tcW w:w="1843" w:type="dxa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shd w:val="clear" w:color="auto" w:fill="F2F2F2" w:themeFill="background1" w:themeFillShade="F2"/>
          </w:tcPr>
          <w:p w14:paraId="24AAE85F" w14:textId="77777777" w:rsidR="00152FB7" w:rsidRPr="007915B5" w:rsidRDefault="00152FB7" w:rsidP="0018104E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7915B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10 </w:t>
            </w:r>
            <w:r w:rsidRPr="007915B5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par katru mēnesi</w:t>
            </w:r>
          </w:p>
        </w:tc>
      </w:tr>
      <w:tr w:rsidR="00152FB7" w:rsidRPr="007915B5" w14:paraId="739629C4" w14:textId="77777777" w:rsidTr="00152FB7">
        <w:tc>
          <w:tcPr>
            <w:tcW w:w="3539" w:type="dxa"/>
            <w:tcBorders>
              <w:bottom w:val="nil"/>
            </w:tcBorders>
          </w:tcPr>
          <w:p w14:paraId="0335935A" w14:textId="77777777" w:rsidR="00152FB7" w:rsidRPr="00EB51CF" w:rsidRDefault="00152FB7" w:rsidP="00152FB7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highlight w:val="yellow"/>
                <w:lang w:eastAsia="lv-LV"/>
              </w:rPr>
            </w:pPr>
            <w:r w:rsidRPr="00B06219">
              <w:rPr>
                <w:rFonts w:ascii="Arial" w:hAnsi="Arial" w:cs="Arial"/>
                <w:sz w:val="18"/>
                <w:szCs w:val="18"/>
              </w:rPr>
              <w:t>Klienta iesniegto dokumentu izskatīšana un atbilstības pārbaude LR un Bankas normatīvo aktu prasībām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2F2F2" w:themeFill="background1" w:themeFillShade="F2"/>
          </w:tcPr>
          <w:p w14:paraId="3962A2C9" w14:textId="77777777" w:rsidR="00152FB7" w:rsidRPr="007915B5" w:rsidRDefault="00152FB7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2F2F2" w:themeFill="background1" w:themeFillShade="F2"/>
          </w:tcPr>
          <w:p w14:paraId="180BD09E" w14:textId="77777777" w:rsidR="00152FB7" w:rsidRPr="007915B5" w:rsidRDefault="00152FB7" w:rsidP="0018104E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7915B5">
              <w:rPr>
                <w:rFonts w:ascii="Arial" w:hAnsi="Arial" w:cs="Arial"/>
                <w:sz w:val="18"/>
                <w:szCs w:val="18"/>
              </w:rPr>
              <w:t>EUR 65,</w:t>
            </w:r>
            <w:r w:rsidRPr="007915B5">
              <w:rPr>
                <w:rFonts w:ascii="Arial" w:hAnsi="Arial" w:cs="Arial"/>
                <w:i/>
                <w:sz w:val="18"/>
                <w:szCs w:val="18"/>
              </w:rPr>
              <w:t xml:space="preserve"> t.sk. PVN, par katru dokumentu</w:t>
            </w:r>
          </w:p>
          <w:p w14:paraId="184EEE7B" w14:textId="77777777" w:rsidR="00152FB7" w:rsidRPr="007915B5" w:rsidRDefault="00152FB7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nil"/>
            </w:tcBorders>
            <w:shd w:val="clear" w:color="auto" w:fill="F2F2F2" w:themeFill="background1" w:themeFillShade="F2"/>
          </w:tcPr>
          <w:p w14:paraId="271F9730" w14:textId="77777777" w:rsidR="00152FB7" w:rsidRPr="007915B5" w:rsidRDefault="00152FB7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9633F">
              <w:rPr>
                <w:rFonts w:ascii="Arial" w:hAnsi="Arial" w:cs="Arial"/>
                <w:sz w:val="18"/>
                <w:szCs w:val="18"/>
              </w:rPr>
              <w:t xml:space="preserve">EUR 65, </w:t>
            </w:r>
            <w:r w:rsidRPr="0059633F">
              <w:rPr>
                <w:rFonts w:ascii="Arial" w:hAnsi="Arial" w:cs="Arial"/>
                <w:i/>
                <w:sz w:val="18"/>
                <w:szCs w:val="18"/>
              </w:rPr>
              <w:t xml:space="preserve">t.sk. PVN, par katru dokumentu </w:t>
            </w:r>
            <w:r w:rsidRPr="00152FB7">
              <w:rPr>
                <w:rFonts w:ascii="Arial" w:hAnsi="Arial" w:cs="Arial"/>
                <w:i/>
                <w:sz w:val="16"/>
                <w:szCs w:val="16"/>
              </w:rPr>
              <w:t>(ja vismaz viens no juridiskās personas patiesā labuma guvējiem Eiropas Ekonomiskās zonas nerezidents)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2F2F2" w:themeFill="background1" w:themeFillShade="F2"/>
          </w:tcPr>
          <w:p w14:paraId="01F7D040" w14:textId="77777777" w:rsidR="00152FB7" w:rsidRPr="007915B5" w:rsidRDefault="00152FB7" w:rsidP="0018104E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7915B5">
              <w:rPr>
                <w:rFonts w:ascii="Arial" w:hAnsi="Arial" w:cs="Arial"/>
                <w:sz w:val="18"/>
                <w:szCs w:val="18"/>
              </w:rPr>
              <w:t>EUR 65,</w:t>
            </w:r>
            <w:r w:rsidRPr="007915B5">
              <w:rPr>
                <w:rFonts w:ascii="Arial" w:hAnsi="Arial" w:cs="Arial"/>
                <w:i/>
                <w:sz w:val="18"/>
                <w:szCs w:val="18"/>
              </w:rPr>
              <w:t xml:space="preserve"> t.sk. PVN, par katru dokumentu</w:t>
            </w:r>
          </w:p>
          <w:p w14:paraId="1AFCE97D" w14:textId="77777777" w:rsidR="00152FB7" w:rsidRPr="007915B5" w:rsidRDefault="00152FB7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FB7" w:rsidRPr="007915B5" w14:paraId="5B80AA29" w14:textId="77777777" w:rsidTr="00152FB7">
        <w:tc>
          <w:tcPr>
            <w:tcW w:w="3539" w:type="dxa"/>
            <w:tcBorders>
              <w:bottom w:val="nil"/>
            </w:tcBorders>
          </w:tcPr>
          <w:p w14:paraId="62CD2E60" w14:textId="77777777" w:rsidR="00152FB7" w:rsidRPr="00B06219" w:rsidRDefault="00152FB7" w:rsidP="00152FB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Parakstu paraugu kartiņas maiņa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2F2F2" w:themeFill="background1" w:themeFillShade="F2"/>
          </w:tcPr>
          <w:p w14:paraId="7479018C" w14:textId="77777777" w:rsidR="00152FB7" w:rsidRPr="008B12E1" w:rsidRDefault="00152FB7" w:rsidP="0018104E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2F2F2" w:themeFill="background1" w:themeFillShade="F2"/>
          </w:tcPr>
          <w:p w14:paraId="613D4E8B" w14:textId="77777777" w:rsidR="00152FB7" w:rsidRPr="007915B5" w:rsidRDefault="00152FB7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915B5">
              <w:rPr>
                <w:rFonts w:ascii="Arial" w:hAnsi="Arial" w:cs="Arial"/>
                <w:sz w:val="18"/>
                <w:szCs w:val="18"/>
              </w:rPr>
              <w:t xml:space="preserve">EUR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7915B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07FB1FEA" w14:textId="77777777" w:rsidR="00152FB7" w:rsidRPr="007915B5" w:rsidRDefault="00152FB7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 10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4803F952" w14:textId="77777777" w:rsidR="00152FB7" w:rsidRPr="007915B5" w:rsidRDefault="00152FB7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 50</w:t>
            </w:r>
          </w:p>
        </w:tc>
      </w:tr>
      <w:tr w:rsidR="00152FB7" w:rsidRPr="007915B5" w14:paraId="2196FE14" w14:textId="77777777" w:rsidTr="00152FB7">
        <w:tc>
          <w:tcPr>
            <w:tcW w:w="3539" w:type="dxa"/>
            <w:tcBorders>
              <w:bottom w:val="nil"/>
            </w:tcBorders>
          </w:tcPr>
          <w:p w14:paraId="720CCBE5" w14:textId="77777777" w:rsidR="00152FB7" w:rsidRPr="007915B5" w:rsidRDefault="00152FB7" w:rsidP="007915B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7915B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Izziņas sagatavošana un izsniegšana </w:t>
            </w:r>
            <w:r w:rsidRPr="007915B5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(par 1 izziņu; </w:t>
            </w:r>
            <w:r w:rsidRPr="007915B5">
              <w:rPr>
                <w:rFonts w:ascii="Arial" w:hAnsi="Arial" w:cs="Arial"/>
                <w:i/>
                <w:sz w:val="18"/>
                <w:szCs w:val="18"/>
              </w:rPr>
              <w:t>izziņa latviešu, krievu vai angļu valodā</w:t>
            </w:r>
            <w:r w:rsidRPr="007915B5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2F2F2" w:themeFill="background1" w:themeFillShade="F2"/>
          </w:tcPr>
          <w:p w14:paraId="6FF70AB2" w14:textId="77777777" w:rsidR="00152FB7" w:rsidRPr="007915B5" w:rsidRDefault="00152FB7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F2F2F2" w:themeFill="background1" w:themeFillShade="F2"/>
          </w:tcPr>
          <w:p w14:paraId="73624E44" w14:textId="77777777" w:rsidR="00152FB7" w:rsidRPr="007915B5" w:rsidRDefault="00152FB7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nil"/>
            </w:tcBorders>
            <w:shd w:val="clear" w:color="auto" w:fill="F2F2F2" w:themeFill="background1" w:themeFillShade="F2"/>
          </w:tcPr>
          <w:p w14:paraId="1D616D6F" w14:textId="77777777" w:rsidR="00152FB7" w:rsidRPr="007915B5" w:rsidRDefault="00152FB7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F2F2F2" w:themeFill="background1" w:themeFillShade="F2"/>
          </w:tcPr>
          <w:p w14:paraId="3DAFF000" w14:textId="77777777" w:rsidR="00152FB7" w:rsidRPr="007915B5" w:rsidRDefault="00152FB7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FB7" w:rsidRPr="007915B5" w14:paraId="0017D310" w14:textId="77777777" w:rsidTr="00152FB7">
        <w:tc>
          <w:tcPr>
            <w:tcW w:w="3539" w:type="dxa"/>
            <w:tcBorders>
              <w:top w:val="nil"/>
              <w:bottom w:val="nil"/>
            </w:tcBorders>
          </w:tcPr>
          <w:p w14:paraId="389E0315" w14:textId="77777777" w:rsidR="00152FB7" w:rsidRPr="003B646C" w:rsidRDefault="00152FB7" w:rsidP="00152FB7">
            <w:pPr>
              <w:pStyle w:val="ListParagraph"/>
              <w:numPr>
                <w:ilvl w:val="0"/>
                <w:numId w:val="10"/>
              </w:numPr>
              <w:spacing w:before="60" w:after="60"/>
              <w:ind w:left="171" w:hanging="171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3B646C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standarta izziņa par kontiem (izņemot investīciju un subordinēto depozītu kontiem) un to atlikumiem vai konta slēgšanu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0E910DA" w14:textId="77777777" w:rsidR="00152FB7" w:rsidRPr="00A01379" w:rsidRDefault="00152FB7" w:rsidP="0018104E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A01379">
              <w:rPr>
                <w:rFonts w:ascii="Arial" w:hAnsi="Arial" w:cs="Arial"/>
                <w:sz w:val="18"/>
                <w:szCs w:val="18"/>
              </w:rPr>
              <w:t xml:space="preserve">EUR 15, </w:t>
            </w:r>
            <w:r w:rsidRPr="00A01379">
              <w:rPr>
                <w:rFonts w:ascii="Arial" w:hAnsi="Arial" w:cs="Arial"/>
                <w:i/>
                <w:sz w:val="18"/>
                <w:szCs w:val="18"/>
              </w:rPr>
              <w:t>t.sk. PVN (latviešu valodā)</w:t>
            </w:r>
          </w:p>
          <w:p w14:paraId="283834F8" w14:textId="77777777" w:rsidR="00152FB7" w:rsidRPr="007915B5" w:rsidRDefault="00152FB7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01379">
              <w:rPr>
                <w:rFonts w:ascii="Arial" w:hAnsi="Arial" w:cs="Arial"/>
                <w:sz w:val="18"/>
                <w:szCs w:val="18"/>
              </w:rPr>
              <w:t xml:space="preserve">EUR 19, </w:t>
            </w:r>
            <w:r w:rsidRPr="00A01379">
              <w:rPr>
                <w:rFonts w:ascii="Arial" w:hAnsi="Arial" w:cs="Arial"/>
                <w:i/>
                <w:sz w:val="18"/>
                <w:szCs w:val="18"/>
              </w:rPr>
              <w:t>t.sk. PVN (krievu vai angļu valodā)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F54C34C" w14:textId="77777777" w:rsidR="00152FB7" w:rsidRPr="007915B5" w:rsidRDefault="00152FB7" w:rsidP="0018104E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7915B5">
              <w:rPr>
                <w:rFonts w:ascii="Arial" w:hAnsi="Arial" w:cs="Arial"/>
                <w:sz w:val="18"/>
                <w:szCs w:val="18"/>
              </w:rPr>
              <w:t>EUR 37</w:t>
            </w:r>
            <w:r w:rsidRPr="007915B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, </w:t>
            </w:r>
            <w:r w:rsidRPr="007915B5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t.sk. PVN</w:t>
            </w:r>
          </w:p>
          <w:p w14:paraId="41D4ECBD" w14:textId="77777777" w:rsidR="00152FB7" w:rsidRPr="007915B5" w:rsidRDefault="00152FB7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08AD5FE" w14:textId="77777777" w:rsidR="00152FB7" w:rsidRPr="00A01379" w:rsidRDefault="00152FB7" w:rsidP="0018104E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A01379">
              <w:rPr>
                <w:rFonts w:ascii="Arial" w:hAnsi="Arial" w:cs="Arial"/>
                <w:sz w:val="18"/>
                <w:szCs w:val="18"/>
              </w:rPr>
              <w:t xml:space="preserve">EUR 15, </w:t>
            </w:r>
            <w:r w:rsidRPr="00A01379">
              <w:rPr>
                <w:rFonts w:ascii="Arial" w:hAnsi="Arial" w:cs="Arial"/>
                <w:i/>
                <w:sz w:val="18"/>
                <w:szCs w:val="18"/>
              </w:rPr>
              <w:t>t.sk. PVN (latviešu valodā)</w:t>
            </w:r>
          </w:p>
          <w:p w14:paraId="0940481E" w14:textId="77777777" w:rsidR="00152FB7" w:rsidRPr="007915B5" w:rsidRDefault="00152FB7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01379">
              <w:rPr>
                <w:rFonts w:ascii="Arial" w:hAnsi="Arial" w:cs="Arial"/>
                <w:sz w:val="18"/>
                <w:szCs w:val="18"/>
              </w:rPr>
              <w:t xml:space="preserve">EUR 19, </w:t>
            </w:r>
            <w:r w:rsidRPr="00A01379">
              <w:rPr>
                <w:rFonts w:ascii="Arial" w:hAnsi="Arial" w:cs="Arial"/>
                <w:i/>
                <w:sz w:val="18"/>
                <w:szCs w:val="18"/>
              </w:rPr>
              <w:t>t.sk. PVN (krievu vai angļu valodā)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21B6E62" w14:textId="77777777" w:rsidR="00152FB7" w:rsidRPr="007915B5" w:rsidRDefault="00152FB7" w:rsidP="0018104E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7915B5">
              <w:rPr>
                <w:rFonts w:ascii="Arial" w:hAnsi="Arial" w:cs="Arial"/>
                <w:sz w:val="18"/>
                <w:szCs w:val="18"/>
              </w:rPr>
              <w:t>EUR 37</w:t>
            </w:r>
            <w:r w:rsidRPr="007915B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, </w:t>
            </w:r>
            <w:r w:rsidRPr="007915B5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t.sk. PVN</w:t>
            </w:r>
          </w:p>
          <w:p w14:paraId="71666404" w14:textId="77777777" w:rsidR="00152FB7" w:rsidRPr="007915B5" w:rsidRDefault="00152FB7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FB7" w:rsidRPr="007915B5" w14:paraId="3D0CCAE8" w14:textId="77777777" w:rsidTr="00152FB7">
        <w:tc>
          <w:tcPr>
            <w:tcW w:w="3539" w:type="dxa"/>
            <w:tcBorders>
              <w:top w:val="nil"/>
              <w:bottom w:val="nil"/>
            </w:tcBorders>
            <w:shd w:val="clear" w:color="auto" w:fill="auto"/>
          </w:tcPr>
          <w:p w14:paraId="2D08BCB1" w14:textId="77777777" w:rsidR="00152FB7" w:rsidRPr="003B646C" w:rsidRDefault="00152FB7" w:rsidP="00152FB7">
            <w:pPr>
              <w:pStyle w:val="ListParagraph"/>
              <w:numPr>
                <w:ilvl w:val="0"/>
                <w:numId w:val="10"/>
              </w:numPr>
              <w:spacing w:before="60" w:after="60"/>
              <w:ind w:left="171" w:hanging="171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3B646C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steidzamā kārtā sagatavota standarta izziņa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33BAEC4" w14:textId="77777777" w:rsidR="00152FB7" w:rsidRPr="007915B5" w:rsidRDefault="00152FB7" w:rsidP="0018104E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A0137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25, </w:t>
            </w:r>
            <w:r w:rsidRPr="00A0137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t.sk. PVN (vienas darba dienas laikā)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3AC5BDC" w14:textId="77777777" w:rsidR="00152FB7" w:rsidRPr="007915B5" w:rsidRDefault="00152FB7" w:rsidP="0018104E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A0137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100, </w:t>
            </w:r>
            <w:r w:rsidRPr="00A0137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t.sk. PVN (divu stundu laikā)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64CEBC6" w14:textId="77777777" w:rsidR="00152FB7" w:rsidRPr="007915B5" w:rsidRDefault="00152FB7" w:rsidP="0018104E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A0137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25, </w:t>
            </w:r>
            <w:r w:rsidRPr="00A0137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t.sk. PVN (vienas darba dienas laikā)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FFDF781" w14:textId="77777777" w:rsidR="00152FB7" w:rsidRPr="007915B5" w:rsidRDefault="00152FB7" w:rsidP="0018104E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A0137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100, </w:t>
            </w:r>
            <w:r w:rsidRPr="00A0137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t.sk. PVN (divu stundu laikā)</w:t>
            </w:r>
          </w:p>
        </w:tc>
      </w:tr>
      <w:tr w:rsidR="00152FB7" w:rsidRPr="007915B5" w14:paraId="602B9B6A" w14:textId="77777777" w:rsidTr="00152FB7">
        <w:tc>
          <w:tcPr>
            <w:tcW w:w="3539" w:type="dxa"/>
            <w:tcBorders>
              <w:top w:val="nil"/>
              <w:bottom w:val="single" w:sz="4" w:space="0" w:color="0070C0"/>
            </w:tcBorders>
          </w:tcPr>
          <w:p w14:paraId="2ED10537" w14:textId="77777777" w:rsidR="00152FB7" w:rsidRPr="003B646C" w:rsidRDefault="00152FB7" w:rsidP="00152FB7">
            <w:pPr>
              <w:pStyle w:val="ListParagraph"/>
              <w:numPr>
                <w:ilvl w:val="0"/>
                <w:numId w:val="10"/>
              </w:numPr>
              <w:spacing w:before="60" w:after="60"/>
              <w:ind w:left="171" w:hanging="171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3B646C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citas izziņas pēc klienta pieprasījuma</w:t>
            </w:r>
          </w:p>
        </w:tc>
        <w:tc>
          <w:tcPr>
            <w:tcW w:w="1843" w:type="dxa"/>
            <w:tcBorders>
              <w:top w:val="nil"/>
              <w:bottom w:val="single" w:sz="4" w:space="0" w:color="0070C0"/>
            </w:tcBorders>
            <w:shd w:val="clear" w:color="auto" w:fill="F2F2F2" w:themeFill="background1" w:themeFillShade="F2"/>
          </w:tcPr>
          <w:p w14:paraId="23C1EE24" w14:textId="77777777" w:rsidR="00152FB7" w:rsidRPr="007915B5" w:rsidRDefault="00152FB7" w:rsidP="0018104E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A0137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31, </w:t>
            </w:r>
            <w:r w:rsidRPr="00A0137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t.sk. PVN</w:t>
            </w:r>
          </w:p>
        </w:tc>
        <w:tc>
          <w:tcPr>
            <w:tcW w:w="1843" w:type="dxa"/>
            <w:tcBorders>
              <w:top w:val="nil"/>
              <w:bottom w:val="single" w:sz="4" w:space="0" w:color="0070C0"/>
            </w:tcBorders>
            <w:shd w:val="clear" w:color="auto" w:fill="F2F2F2" w:themeFill="background1" w:themeFillShade="F2"/>
          </w:tcPr>
          <w:p w14:paraId="61D9A8C7" w14:textId="77777777" w:rsidR="00152FB7" w:rsidRPr="007915B5" w:rsidRDefault="00152FB7" w:rsidP="0018104E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A0137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125, </w:t>
            </w:r>
            <w:r w:rsidRPr="00A0137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t.sk. PVN, par katru lapu</w:t>
            </w:r>
          </w:p>
        </w:tc>
        <w:tc>
          <w:tcPr>
            <w:tcW w:w="1842" w:type="dxa"/>
            <w:tcBorders>
              <w:top w:val="nil"/>
              <w:bottom w:val="single" w:sz="4" w:space="0" w:color="0070C0"/>
            </w:tcBorders>
            <w:shd w:val="clear" w:color="auto" w:fill="F2F2F2" w:themeFill="background1" w:themeFillShade="F2"/>
          </w:tcPr>
          <w:p w14:paraId="762CC1FE" w14:textId="77777777" w:rsidR="00152FB7" w:rsidRPr="007915B5" w:rsidRDefault="00152FB7" w:rsidP="0018104E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A0137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31, </w:t>
            </w:r>
            <w:r w:rsidRPr="00A0137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t.sk. PVN</w:t>
            </w:r>
          </w:p>
        </w:tc>
        <w:tc>
          <w:tcPr>
            <w:tcW w:w="1843" w:type="dxa"/>
            <w:tcBorders>
              <w:top w:val="nil"/>
              <w:bottom w:val="single" w:sz="4" w:space="0" w:color="0070C0"/>
            </w:tcBorders>
            <w:shd w:val="clear" w:color="auto" w:fill="F2F2F2" w:themeFill="background1" w:themeFillShade="F2"/>
          </w:tcPr>
          <w:p w14:paraId="2E1B1619" w14:textId="77777777" w:rsidR="00152FB7" w:rsidRPr="007915B5" w:rsidRDefault="00152FB7" w:rsidP="0018104E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A0137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125, </w:t>
            </w:r>
            <w:r w:rsidRPr="00A01379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t.sk. PVN, par katru lapu</w:t>
            </w:r>
          </w:p>
        </w:tc>
      </w:tr>
      <w:tr w:rsidR="00152FB7" w:rsidRPr="007915B5" w14:paraId="4C306E6E" w14:textId="77777777" w:rsidTr="00152FB7">
        <w:tc>
          <w:tcPr>
            <w:tcW w:w="3539" w:type="dxa"/>
            <w:tcBorders>
              <w:top w:val="single" w:sz="4" w:space="0" w:color="0070C0"/>
              <w:bottom w:val="nil"/>
            </w:tcBorders>
          </w:tcPr>
          <w:p w14:paraId="03F625A7" w14:textId="77777777" w:rsidR="00152FB7" w:rsidRPr="007915B5" w:rsidRDefault="00152FB7" w:rsidP="00152FB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915B5">
              <w:rPr>
                <w:rFonts w:ascii="Arial" w:hAnsi="Arial" w:cs="Arial"/>
                <w:sz w:val="18"/>
                <w:szCs w:val="18"/>
              </w:rPr>
              <w:t xml:space="preserve">Papildu komisija par izziņu apstiprināšanu pie notāra </w:t>
            </w:r>
            <w:r w:rsidRPr="003B646C">
              <w:rPr>
                <w:rFonts w:ascii="Arial" w:hAnsi="Arial" w:cs="Arial"/>
                <w:i/>
                <w:sz w:val="18"/>
                <w:szCs w:val="18"/>
              </w:rPr>
              <w:t>(par 1 izziņu)</w:t>
            </w:r>
          </w:p>
        </w:tc>
        <w:tc>
          <w:tcPr>
            <w:tcW w:w="1843" w:type="dxa"/>
            <w:tcBorders>
              <w:top w:val="single" w:sz="4" w:space="0" w:color="0070C0"/>
              <w:bottom w:val="nil"/>
            </w:tcBorders>
            <w:shd w:val="clear" w:color="auto" w:fill="F2F2F2" w:themeFill="background1" w:themeFillShade="F2"/>
          </w:tcPr>
          <w:p w14:paraId="150F199D" w14:textId="77777777" w:rsidR="00152FB7" w:rsidRPr="0064105F" w:rsidRDefault="00152FB7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915B5">
              <w:rPr>
                <w:rFonts w:ascii="Arial" w:hAnsi="Arial" w:cs="Arial"/>
                <w:sz w:val="18"/>
                <w:szCs w:val="18"/>
              </w:rPr>
              <w:t>EUR 100,</w:t>
            </w:r>
            <w:r w:rsidRPr="007915B5">
              <w:rPr>
                <w:rFonts w:ascii="Arial" w:hAnsi="Arial" w:cs="Arial"/>
                <w:i/>
                <w:sz w:val="18"/>
                <w:szCs w:val="18"/>
              </w:rPr>
              <w:t xml:space="preserve"> t.sk. PVN</w:t>
            </w:r>
          </w:p>
        </w:tc>
        <w:tc>
          <w:tcPr>
            <w:tcW w:w="1843" w:type="dxa"/>
            <w:tcBorders>
              <w:top w:val="single" w:sz="4" w:space="0" w:color="0070C0"/>
              <w:bottom w:val="nil"/>
            </w:tcBorders>
            <w:shd w:val="clear" w:color="auto" w:fill="F2F2F2" w:themeFill="background1" w:themeFillShade="F2"/>
          </w:tcPr>
          <w:p w14:paraId="7F565A5F" w14:textId="77777777" w:rsidR="00152FB7" w:rsidRPr="007915B5" w:rsidRDefault="00152FB7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915B5">
              <w:rPr>
                <w:rFonts w:ascii="Arial" w:hAnsi="Arial" w:cs="Arial"/>
                <w:sz w:val="18"/>
                <w:szCs w:val="18"/>
              </w:rPr>
              <w:t>EUR 100,</w:t>
            </w:r>
            <w:r w:rsidRPr="007915B5">
              <w:rPr>
                <w:rFonts w:ascii="Arial" w:hAnsi="Arial" w:cs="Arial"/>
                <w:i/>
                <w:sz w:val="18"/>
                <w:szCs w:val="18"/>
              </w:rPr>
              <w:t xml:space="preserve"> t.sk. PVN</w:t>
            </w:r>
          </w:p>
        </w:tc>
        <w:tc>
          <w:tcPr>
            <w:tcW w:w="1842" w:type="dxa"/>
            <w:tcBorders>
              <w:top w:val="single" w:sz="4" w:space="0" w:color="0070C0"/>
              <w:bottom w:val="nil"/>
            </w:tcBorders>
            <w:shd w:val="clear" w:color="auto" w:fill="F2F2F2" w:themeFill="background1" w:themeFillShade="F2"/>
          </w:tcPr>
          <w:p w14:paraId="2ED5F383" w14:textId="77777777" w:rsidR="00152FB7" w:rsidRPr="0064105F" w:rsidRDefault="00152FB7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915B5">
              <w:rPr>
                <w:rFonts w:ascii="Arial" w:hAnsi="Arial" w:cs="Arial"/>
                <w:sz w:val="18"/>
                <w:szCs w:val="18"/>
              </w:rPr>
              <w:t>EUR 100,</w:t>
            </w:r>
            <w:r w:rsidRPr="007915B5">
              <w:rPr>
                <w:rFonts w:ascii="Arial" w:hAnsi="Arial" w:cs="Arial"/>
                <w:i/>
                <w:sz w:val="18"/>
                <w:szCs w:val="18"/>
              </w:rPr>
              <w:t xml:space="preserve"> t.sk. PVN</w:t>
            </w:r>
          </w:p>
        </w:tc>
        <w:tc>
          <w:tcPr>
            <w:tcW w:w="1843" w:type="dxa"/>
            <w:tcBorders>
              <w:top w:val="single" w:sz="4" w:space="0" w:color="0070C0"/>
              <w:bottom w:val="nil"/>
            </w:tcBorders>
            <w:shd w:val="clear" w:color="auto" w:fill="F2F2F2" w:themeFill="background1" w:themeFillShade="F2"/>
          </w:tcPr>
          <w:p w14:paraId="60EBABF3" w14:textId="77777777" w:rsidR="00152FB7" w:rsidRPr="007915B5" w:rsidRDefault="00152FB7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915B5">
              <w:rPr>
                <w:rFonts w:ascii="Arial" w:hAnsi="Arial" w:cs="Arial"/>
                <w:sz w:val="18"/>
                <w:szCs w:val="18"/>
              </w:rPr>
              <w:t>EUR 100,</w:t>
            </w:r>
            <w:r w:rsidRPr="007915B5">
              <w:rPr>
                <w:rFonts w:ascii="Arial" w:hAnsi="Arial" w:cs="Arial"/>
                <w:i/>
                <w:sz w:val="18"/>
                <w:szCs w:val="18"/>
              </w:rPr>
              <w:t xml:space="preserve"> t.sk. PVN</w:t>
            </w:r>
          </w:p>
        </w:tc>
      </w:tr>
      <w:tr w:rsidR="00152FB7" w:rsidRPr="007915B5" w14:paraId="5B2ED78A" w14:textId="77777777" w:rsidTr="00152FB7">
        <w:tc>
          <w:tcPr>
            <w:tcW w:w="3539" w:type="dxa"/>
          </w:tcPr>
          <w:p w14:paraId="7909540A" w14:textId="77777777" w:rsidR="00152FB7" w:rsidRPr="007915B5" w:rsidRDefault="00152FB7" w:rsidP="00152FB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915B5">
              <w:rPr>
                <w:rFonts w:ascii="Arial" w:hAnsi="Arial" w:cs="Arial"/>
                <w:sz w:val="18"/>
                <w:szCs w:val="18"/>
              </w:rPr>
              <w:t xml:space="preserve">Papildu komisija par izziņas autentiskuma (legalizācijas) apstiprināšanu </w:t>
            </w:r>
            <w:r w:rsidRPr="003B646C">
              <w:rPr>
                <w:rFonts w:ascii="Arial" w:hAnsi="Arial" w:cs="Arial"/>
                <w:i/>
                <w:sz w:val="18"/>
                <w:szCs w:val="18"/>
              </w:rPr>
              <w:t>(par 1 izziņu)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5E9FAEA" w14:textId="77777777" w:rsidR="00152FB7" w:rsidRPr="0064105F" w:rsidRDefault="00152FB7" w:rsidP="0018104E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7915B5">
              <w:rPr>
                <w:rFonts w:ascii="Arial" w:hAnsi="Arial" w:cs="Arial"/>
                <w:sz w:val="18"/>
                <w:szCs w:val="18"/>
              </w:rPr>
              <w:t xml:space="preserve">EUR 200, </w:t>
            </w:r>
            <w:r>
              <w:rPr>
                <w:rFonts w:ascii="Arial" w:hAnsi="Arial" w:cs="Arial"/>
                <w:i/>
                <w:sz w:val="18"/>
                <w:szCs w:val="18"/>
              </w:rPr>
              <w:t>t.sk. PVN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C4BE9CE" w14:textId="77777777" w:rsidR="00152FB7" w:rsidRPr="007915B5" w:rsidRDefault="00152FB7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915B5">
              <w:rPr>
                <w:rFonts w:ascii="Arial" w:hAnsi="Arial" w:cs="Arial"/>
                <w:sz w:val="18"/>
                <w:szCs w:val="18"/>
              </w:rPr>
              <w:t xml:space="preserve">EUR 200, </w:t>
            </w:r>
            <w:r>
              <w:rPr>
                <w:rFonts w:ascii="Arial" w:hAnsi="Arial" w:cs="Arial"/>
                <w:i/>
                <w:sz w:val="18"/>
                <w:szCs w:val="18"/>
              </w:rPr>
              <w:t>t.sk. PVN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775554FB" w14:textId="77777777" w:rsidR="00152FB7" w:rsidRPr="0064105F" w:rsidRDefault="00152FB7" w:rsidP="0018104E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7915B5">
              <w:rPr>
                <w:rFonts w:ascii="Arial" w:hAnsi="Arial" w:cs="Arial"/>
                <w:sz w:val="18"/>
                <w:szCs w:val="18"/>
              </w:rPr>
              <w:t xml:space="preserve">EUR 200, </w:t>
            </w:r>
            <w:r>
              <w:rPr>
                <w:rFonts w:ascii="Arial" w:hAnsi="Arial" w:cs="Arial"/>
                <w:i/>
                <w:sz w:val="18"/>
                <w:szCs w:val="18"/>
              </w:rPr>
              <w:t>t.sk. PVN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FAA1686" w14:textId="77777777" w:rsidR="00152FB7" w:rsidRPr="007915B5" w:rsidRDefault="00152FB7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915B5">
              <w:rPr>
                <w:rFonts w:ascii="Arial" w:hAnsi="Arial" w:cs="Arial"/>
                <w:sz w:val="18"/>
                <w:szCs w:val="18"/>
              </w:rPr>
              <w:t xml:space="preserve">EUR 200, </w:t>
            </w:r>
            <w:r>
              <w:rPr>
                <w:rFonts w:ascii="Arial" w:hAnsi="Arial" w:cs="Arial"/>
                <w:i/>
                <w:sz w:val="18"/>
                <w:szCs w:val="18"/>
              </w:rPr>
              <w:t>t.sk. PVN</w:t>
            </w:r>
          </w:p>
        </w:tc>
      </w:tr>
      <w:tr w:rsidR="00152FB7" w:rsidRPr="007915B5" w14:paraId="71FB0622" w14:textId="77777777" w:rsidTr="00152FB7">
        <w:tc>
          <w:tcPr>
            <w:tcW w:w="3539" w:type="dxa"/>
          </w:tcPr>
          <w:p w14:paraId="2F0FA033" w14:textId="77777777" w:rsidR="00152FB7" w:rsidRPr="007915B5" w:rsidRDefault="00152FB7" w:rsidP="00152FB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7915B5">
              <w:rPr>
                <w:rFonts w:ascii="Arial" w:hAnsi="Arial" w:cs="Arial"/>
                <w:sz w:val="18"/>
                <w:szCs w:val="18"/>
              </w:rPr>
              <w:t>nformācijas/ dokumentu iegūšana no publiskajiem reģistriem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581A0EB" w14:textId="77777777" w:rsidR="00152FB7" w:rsidRPr="007915B5" w:rsidRDefault="00152FB7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907096C" w14:textId="77777777" w:rsidR="00152FB7" w:rsidRPr="007915B5" w:rsidRDefault="00152FB7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7E015AF5" w14:textId="77777777" w:rsidR="00152FB7" w:rsidRPr="007915B5" w:rsidRDefault="00152FB7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0B6A55" w14:textId="77777777" w:rsidR="00152FB7" w:rsidRPr="007915B5" w:rsidRDefault="00152FB7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52FB7">
              <w:rPr>
                <w:rFonts w:ascii="Arial" w:hAnsi="Arial" w:cs="Arial"/>
                <w:sz w:val="18"/>
                <w:szCs w:val="18"/>
              </w:rPr>
              <w:t xml:space="preserve">EUR 185, </w:t>
            </w:r>
            <w:r w:rsidRPr="00152FB7">
              <w:rPr>
                <w:rFonts w:ascii="Arial" w:hAnsi="Arial" w:cs="Arial"/>
                <w:i/>
                <w:sz w:val="18"/>
                <w:szCs w:val="18"/>
              </w:rPr>
              <w:t>t.sk. PVN</w:t>
            </w:r>
          </w:p>
        </w:tc>
      </w:tr>
      <w:tr w:rsidR="00152FB7" w:rsidRPr="007915B5" w14:paraId="72B960DA" w14:textId="77777777" w:rsidTr="0003255B">
        <w:tc>
          <w:tcPr>
            <w:tcW w:w="3539" w:type="dxa"/>
          </w:tcPr>
          <w:p w14:paraId="46273C97" w14:textId="77777777" w:rsidR="00152FB7" w:rsidRPr="00152FB7" w:rsidRDefault="00152FB7" w:rsidP="00152FB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52FB7">
              <w:rPr>
                <w:rFonts w:ascii="Arial" w:hAnsi="Arial" w:cs="Arial"/>
                <w:sz w:val="18"/>
                <w:szCs w:val="18"/>
              </w:rPr>
              <w:lastRenderedPageBreak/>
              <w:t>Dokumentu izskatīšana un attiecīgo izmaiņu veikšana Bankā deklarētajā informācijā attiecībā uz:</w:t>
            </w:r>
          </w:p>
          <w:p w14:paraId="6A4C389B" w14:textId="77777777" w:rsidR="00152FB7" w:rsidRDefault="00152FB7" w:rsidP="00152FB7">
            <w:pPr>
              <w:pStyle w:val="ListParagraph"/>
              <w:numPr>
                <w:ilvl w:val="0"/>
                <w:numId w:val="11"/>
              </w:numPr>
              <w:spacing w:before="60" w:after="60"/>
              <w:ind w:left="313" w:hanging="284"/>
              <w:rPr>
                <w:rFonts w:ascii="Arial" w:hAnsi="Arial" w:cs="Arial"/>
                <w:sz w:val="18"/>
                <w:szCs w:val="18"/>
              </w:rPr>
            </w:pPr>
            <w:r w:rsidRPr="00152FB7">
              <w:rPr>
                <w:rFonts w:ascii="Arial" w:hAnsi="Arial" w:cs="Arial"/>
                <w:sz w:val="18"/>
                <w:szCs w:val="18"/>
              </w:rPr>
              <w:t>patiesā labuma guvēja maiņu</w:t>
            </w:r>
          </w:p>
          <w:p w14:paraId="092484A7" w14:textId="77777777" w:rsidR="0003255B" w:rsidRPr="00152FB7" w:rsidRDefault="0003255B" w:rsidP="0003255B">
            <w:pPr>
              <w:pStyle w:val="ListParagraph"/>
              <w:spacing w:before="60" w:after="60"/>
              <w:ind w:left="313"/>
              <w:rPr>
                <w:rFonts w:ascii="Arial" w:hAnsi="Arial" w:cs="Arial"/>
                <w:sz w:val="18"/>
                <w:szCs w:val="18"/>
              </w:rPr>
            </w:pPr>
          </w:p>
          <w:p w14:paraId="5901B530" w14:textId="77777777" w:rsidR="00152FB7" w:rsidRPr="00152FB7" w:rsidRDefault="00152FB7" w:rsidP="00152FB7">
            <w:pPr>
              <w:pStyle w:val="ListParagraph"/>
              <w:numPr>
                <w:ilvl w:val="0"/>
                <w:numId w:val="11"/>
              </w:numPr>
              <w:spacing w:before="60" w:after="60"/>
              <w:ind w:left="313" w:hanging="284"/>
              <w:rPr>
                <w:rFonts w:ascii="Arial" w:hAnsi="Arial" w:cs="Arial"/>
                <w:sz w:val="18"/>
                <w:szCs w:val="18"/>
              </w:rPr>
            </w:pPr>
            <w:r w:rsidRPr="00152FB7">
              <w:rPr>
                <w:rFonts w:ascii="Arial" w:hAnsi="Arial" w:cs="Arial"/>
                <w:sz w:val="18"/>
                <w:szCs w:val="18"/>
              </w:rPr>
              <w:t>citām juridiska rakstura informācijas izmaiņām (piemēram, pilnvarotas personas, kompānijas nosaukuma, juridiskās adreses u.tml. maiņu)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190C6F5" w14:textId="77777777" w:rsidR="00152FB7" w:rsidRDefault="00152FB7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1A2D7AA6" w14:textId="77777777" w:rsidR="00152FB7" w:rsidRDefault="00152FB7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5DC6FD62" w14:textId="77777777" w:rsidR="00152FB7" w:rsidRDefault="00152FB7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5F37297" w14:textId="77777777" w:rsidR="00152FB7" w:rsidRDefault="00152FB7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577FEA76" w14:textId="77777777" w:rsidR="00152FB7" w:rsidRDefault="00152FB7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152A860" w14:textId="77777777" w:rsidR="00152FB7" w:rsidRDefault="00152FB7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3B126037" w14:textId="77777777" w:rsidR="00152FB7" w:rsidRDefault="00152FB7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4B01E2B0" w14:textId="77777777" w:rsidR="00152FB7" w:rsidRDefault="00152FB7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2262696F" w14:textId="77777777" w:rsidR="00152FB7" w:rsidRDefault="00152FB7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4738597" w14:textId="77777777" w:rsidR="00152FB7" w:rsidRDefault="00152FB7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4ED8C985" w14:textId="77777777" w:rsidR="00152FB7" w:rsidRDefault="00152FB7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DB7E115" w14:textId="77777777" w:rsidR="00152FB7" w:rsidRDefault="00152FB7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4242E6CD" w14:textId="77777777" w:rsidR="00152FB7" w:rsidRDefault="00152FB7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1B9D3033" w14:textId="77777777" w:rsidR="00152FB7" w:rsidRDefault="00152FB7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784ED350" w14:textId="77777777" w:rsidR="00152FB7" w:rsidRDefault="00152FB7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30DAC83" w14:textId="77777777" w:rsidR="00152FB7" w:rsidRDefault="00152FB7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3E9FC839" w14:textId="77777777" w:rsidR="00152FB7" w:rsidRDefault="00152FB7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2D11A1D" w14:textId="77777777" w:rsidR="00152FB7" w:rsidRDefault="00152FB7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7AE3881F" w14:textId="77777777" w:rsidR="00152FB7" w:rsidRDefault="00152FB7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05EA194E" w14:textId="77777777" w:rsidR="00152FB7" w:rsidRDefault="00152FB7" w:rsidP="0018104E">
            <w:pPr>
              <w:spacing w:before="60" w:after="60" w:line="259" w:lineRule="auto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152FB7">
              <w:rPr>
                <w:rFonts w:ascii="Arial" w:hAnsi="Arial" w:cs="Arial"/>
                <w:sz w:val="18"/>
                <w:szCs w:val="18"/>
              </w:rPr>
              <w:t>EUR 610</w:t>
            </w:r>
            <w:r w:rsidRPr="00152FB7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, </w:t>
            </w:r>
            <w:r w:rsidRPr="00152FB7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t.sk. PVN</w:t>
            </w:r>
          </w:p>
          <w:p w14:paraId="00D98B8C" w14:textId="77777777" w:rsidR="001B4A61" w:rsidRDefault="001B4A61" w:rsidP="0018104E">
            <w:pPr>
              <w:spacing w:before="60" w:after="60" w:line="259" w:lineRule="auto"/>
              <w:rPr>
                <w:rFonts w:ascii="Arial" w:hAnsi="Arial" w:cs="Arial"/>
                <w:sz w:val="18"/>
                <w:szCs w:val="18"/>
              </w:rPr>
            </w:pPr>
          </w:p>
          <w:p w14:paraId="34CB34E7" w14:textId="77777777" w:rsidR="00152FB7" w:rsidRPr="001B4A61" w:rsidRDefault="00152FB7" w:rsidP="0018104E">
            <w:pPr>
              <w:spacing w:before="60" w:after="60" w:line="259" w:lineRule="auto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152FB7">
              <w:rPr>
                <w:rFonts w:ascii="Arial" w:hAnsi="Arial" w:cs="Arial"/>
                <w:sz w:val="18"/>
                <w:szCs w:val="18"/>
              </w:rPr>
              <w:t>EUR 185</w:t>
            </w:r>
            <w:r w:rsidRPr="00152FB7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, </w:t>
            </w:r>
            <w:r w:rsidRPr="00152FB7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t.sk. PVN</w:t>
            </w:r>
          </w:p>
        </w:tc>
      </w:tr>
      <w:tr w:rsidR="0003255B" w:rsidRPr="007915B5" w14:paraId="47D69925" w14:textId="77777777" w:rsidTr="00152FB7">
        <w:tc>
          <w:tcPr>
            <w:tcW w:w="3539" w:type="dxa"/>
            <w:tcBorders>
              <w:bottom w:val="single" w:sz="4" w:space="0" w:color="2E74B5" w:themeColor="accent1" w:themeShade="BF"/>
            </w:tcBorders>
          </w:tcPr>
          <w:p w14:paraId="4CC575DB" w14:textId="77777777" w:rsidR="0003255B" w:rsidRPr="0003255B" w:rsidRDefault="0003255B" w:rsidP="0003255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255B">
              <w:rPr>
                <w:rFonts w:ascii="Arial" w:hAnsi="Arial" w:cs="Arial"/>
                <w:sz w:val="18"/>
                <w:szCs w:val="18"/>
              </w:rPr>
              <w:t>Informācijas sniegšana pēc audita pieprasījuma</w:t>
            </w:r>
          </w:p>
          <w:p w14:paraId="4E472EF2" w14:textId="77777777" w:rsidR="0003255B" w:rsidRDefault="0003255B" w:rsidP="0003255B">
            <w:pPr>
              <w:pStyle w:val="ListParagraph"/>
              <w:numPr>
                <w:ilvl w:val="0"/>
                <w:numId w:val="12"/>
              </w:numPr>
              <w:spacing w:before="60" w:after="60"/>
              <w:ind w:left="313" w:hanging="313"/>
              <w:rPr>
                <w:rFonts w:ascii="Arial" w:hAnsi="Arial" w:cs="Arial"/>
                <w:sz w:val="18"/>
                <w:szCs w:val="18"/>
              </w:rPr>
            </w:pPr>
            <w:r w:rsidRPr="0003255B">
              <w:rPr>
                <w:rFonts w:ascii="Arial" w:hAnsi="Arial" w:cs="Arial"/>
                <w:sz w:val="18"/>
                <w:szCs w:val="18"/>
              </w:rPr>
              <w:t>standarta kārtībā (14 dienu laikā)</w:t>
            </w:r>
          </w:p>
          <w:p w14:paraId="1BE0D255" w14:textId="77777777" w:rsidR="0003255B" w:rsidRPr="0003255B" w:rsidRDefault="0003255B" w:rsidP="0003255B">
            <w:pPr>
              <w:pStyle w:val="ListParagraph"/>
              <w:spacing w:before="60" w:after="60"/>
              <w:ind w:left="313"/>
              <w:rPr>
                <w:rFonts w:ascii="Arial" w:hAnsi="Arial" w:cs="Arial"/>
                <w:sz w:val="18"/>
                <w:szCs w:val="18"/>
              </w:rPr>
            </w:pPr>
          </w:p>
          <w:p w14:paraId="1AF1C73F" w14:textId="77777777" w:rsidR="0003255B" w:rsidRPr="0003255B" w:rsidRDefault="0003255B" w:rsidP="0003255B">
            <w:pPr>
              <w:pStyle w:val="ListParagraph"/>
              <w:numPr>
                <w:ilvl w:val="0"/>
                <w:numId w:val="12"/>
              </w:numPr>
              <w:spacing w:before="60" w:after="60"/>
              <w:ind w:left="313" w:hanging="313"/>
              <w:rPr>
                <w:rFonts w:ascii="Arial" w:hAnsi="Arial" w:cs="Arial"/>
                <w:sz w:val="18"/>
                <w:szCs w:val="18"/>
              </w:rPr>
            </w:pPr>
            <w:r w:rsidRPr="0003255B">
              <w:rPr>
                <w:rFonts w:ascii="Arial" w:hAnsi="Arial" w:cs="Arial"/>
                <w:sz w:val="18"/>
                <w:szCs w:val="18"/>
              </w:rPr>
              <w:t>steidzamā kārtībā (2 darba dienu laikā)</w:t>
            </w:r>
          </w:p>
        </w:tc>
        <w:tc>
          <w:tcPr>
            <w:tcW w:w="1843" w:type="dxa"/>
            <w:tcBorders>
              <w:bottom w:val="single" w:sz="4" w:space="0" w:color="2E74B5" w:themeColor="accent1" w:themeShade="BF"/>
            </w:tcBorders>
            <w:shd w:val="clear" w:color="auto" w:fill="F2F2F2" w:themeFill="background1" w:themeFillShade="F2"/>
          </w:tcPr>
          <w:p w14:paraId="4875707C" w14:textId="77777777" w:rsidR="0003255B" w:rsidRDefault="0003255B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5C693284" w14:textId="77777777" w:rsidR="0003255B" w:rsidRDefault="0003255B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4AC3DA41" w14:textId="77777777" w:rsidR="0003255B" w:rsidRDefault="0018104E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698C375" w14:textId="77777777" w:rsidR="0018104E" w:rsidRDefault="0018104E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D8F4329" w14:textId="77777777" w:rsidR="0018104E" w:rsidRDefault="0018104E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2E74B5" w:themeColor="accent1" w:themeShade="BF"/>
            </w:tcBorders>
            <w:shd w:val="clear" w:color="auto" w:fill="F2F2F2" w:themeFill="background1" w:themeFillShade="F2"/>
          </w:tcPr>
          <w:p w14:paraId="3C1045B3" w14:textId="77777777" w:rsidR="0003255B" w:rsidRDefault="0003255B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574EBAA5" w14:textId="77777777" w:rsidR="0018104E" w:rsidRDefault="0018104E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025B24E3" w14:textId="77777777" w:rsidR="0018104E" w:rsidRDefault="0018104E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DA2BCE0" w14:textId="77777777" w:rsidR="0018104E" w:rsidRDefault="0018104E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734E838" w14:textId="77777777" w:rsidR="0018104E" w:rsidRDefault="0018104E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2E74B5" w:themeColor="accent1" w:themeShade="BF"/>
            </w:tcBorders>
            <w:shd w:val="clear" w:color="auto" w:fill="F2F2F2" w:themeFill="background1" w:themeFillShade="F2"/>
          </w:tcPr>
          <w:p w14:paraId="73BD8D13" w14:textId="77777777" w:rsidR="0003255B" w:rsidRDefault="0003255B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49D9FED9" w14:textId="77777777" w:rsidR="0003255B" w:rsidRDefault="0003255B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4B12A8DE" w14:textId="77777777" w:rsidR="0003255B" w:rsidRDefault="0003255B" w:rsidP="0018104E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64105F">
              <w:rPr>
                <w:rFonts w:ascii="Arial" w:hAnsi="Arial" w:cs="Arial"/>
                <w:sz w:val="18"/>
                <w:szCs w:val="18"/>
              </w:rPr>
              <w:t xml:space="preserve">EUR 45, </w:t>
            </w:r>
            <w:r w:rsidRPr="003B646C">
              <w:rPr>
                <w:rFonts w:ascii="Arial" w:hAnsi="Arial" w:cs="Arial"/>
                <w:i/>
                <w:sz w:val="18"/>
                <w:szCs w:val="18"/>
              </w:rPr>
              <w:t>t.sk. PVN</w:t>
            </w:r>
          </w:p>
          <w:p w14:paraId="25E524EA" w14:textId="77777777" w:rsidR="0003255B" w:rsidRDefault="0003255B" w:rsidP="0018104E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2C5FDCC" w14:textId="77777777" w:rsidR="0003255B" w:rsidRDefault="0003255B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4105F">
              <w:rPr>
                <w:rFonts w:ascii="Arial" w:hAnsi="Arial" w:cs="Arial"/>
                <w:sz w:val="18"/>
                <w:szCs w:val="18"/>
              </w:rPr>
              <w:t xml:space="preserve">EUR 85, </w:t>
            </w:r>
            <w:r w:rsidRPr="003B646C">
              <w:rPr>
                <w:rFonts w:ascii="Arial" w:hAnsi="Arial" w:cs="Arial"/>
                <w:i/>
                <w:sz w:val="18"/>
                <w:szCs w:val="18"/>
              </w:rPr>
              <w:t>t.sk. PVN</w:t>
            </w:r>
          </w:p>
        </w:tc>
        <w:tc>
          <w:tcPr>
            <w:tcW w:w="1843" w:type="dxa"/>
            <w:tcBorders>
              <w:bottom w:val="single" w:sz="4" w:space="0" w:color="2E74B5" w:themeColor="accent1" w:themeShade="BF"/>
            </w:tcBorders>
            <w:shd w:val="clear" w:color="auto" w:fill="F2F2F2" w:themeFill="background1" w:themeFillShade="F2"/>
          </w:tcPr>
          <w:p w14:paraId="60A65E50" w14:textId="77777777" w:rsidR="0003255B" w:rsidRDefault="0003255B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697D0FC8" w14:textId="77777777" w:rsidR="0003255B" w:rsidRDefault="0003255B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7DD35AFF" w14:textId="77777777" w:rsidR="0003255B" w:rsidRDefault="0003255B" w:rsidP="0018104E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64105F">
              <w:rPr>
                <w:rFonts w:ascii="Arial" w:hAnsi="Arial" w:cs="Arial"/>
                <w:sz w:val="18"/>
                <w:szCs w:val="18"/>
              </w:rPr>
              <w:t xml:space="preserve">EUR 185, </w:t>
            </w:r>
            <w:r w:rsidRPr="003B646C">
              <w:rPr>
                <w:rFonts w:ascii="Arial" w:hAnsi="Arial" w:cs="Arial"/>
                <w:i/>
                <w:sz w:val="18"/>
                <w:szCs w:val="18"/>
              </w:rPr>
              <w:t>t.sk. PVN</w:t>
            </w:r>
          </w:p>
          <w:p w14:paraId="3056E5B1" w14:textId="77777777" w:rsidR="0003255B" w:rsidRDefault="0003255B" w:rsidP="0018104E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0B6974A" w14:textId="77777777" w:rsidR="0003255B" w:rsidRDefault="0003255B" w:rsidP="0018104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4105F">
              <w:rPr>
                <w:rFonts w:ascii="Arial" w:hAnsi="Arial" w:cs="Arial"/>
                <w:sz w:val="18"/>
                <w:szCs w:val="18"/>
              </w:rPr>
              <w:t xml:space="preserve">EUR 370, </w:t>
            </w:r>
            <w:r w:rsidRPr="003B646C">
              <w:rPr>
                <w:rFonts w:ascii="Arial" w:hAnsi="Arial" w:cs="Arial"/>
                <w:i/>
                <w:sz w:val="18"/>
                <w:szCs w:val="18"/>
              </w:rPr>
              <w:t>t.sk. PVN</w:t>
            </w:r>
          </w:p>
        </w:tc>
      </w:tr>
    </w:tbl>
    <w:p w14:paraId="0EBE012D" w14:textId="77777777" w:rsidR="00152FB7" w:rsidRDefault="00152FB7" w:rsidP="000B34BB">
      <w:pPr>
        <w:keepNext/>
        <w:keepLines/>
        <w:spacing w:before="60" w:after="60" w:line="240" w:lineRule="auto"/>
        <w:outlineLvl w:val="0"/>
        <w:rPr>
          <w:rFonts w:ascii="Arial" w:eastAsiaTheme="majorEastAsia" w:hAnsi="Arial" w:cs="Arial"/>
          <w:b/>
          <w:sz w:val="28"/>
          <w:szCs w:val="28"/>
        </w:rPr>
      </w:pPr>
      <w:bookmarkStart w:id="3" w:name="_Toc32920994"/>
      <w:bookmarkStart w:id="4" w:name="_Toc23514958"/>
      <w:bookmarkStart w:id="5" w:name="_Toc24027367"/>
    </w:p>
    <w:p w14:paraId="2A3FE1EF" w14:textId="77777777" w:rsidR="007915B5" w:rsidRPr="007915B5" w:rsidRDefault="007915B5" w:rsidP="007915B5">
      <w:pPr>
        <w:keepNext/>
        <w:keepLines/>
        <w:spacing w:before="60" w:after="60" w:line="240" w:lineRule="auto"/>
        <w:ind w:left="-1134"/>
        <w:outlineLvl w:val="0"/>
        <w:rPr>
          <w:rFonts w:ascii="Arial" w:eastAsiaTheme="majorEastAsia" w:hAnsi="Arial" w:cs="Arial"/>
          <w:b/>
          <w:sz w:val="28"/>
          <w:szCs w:val="28"/>
        </w:rPr>
      </w:pPr>
      <w:r w:rsidRPr="007915B5">
        <w:rPr>
          <w:rFonts w:ascii="Arial" w:eastAsiaTheme="majorEastAsia" w:hAnsi="Arial" w:cs="Arial"/>
          <w:b/>
          <w:sz w:val="28"/>
          <w:szCs w:val="28"/>
        </w:rPr>
        <w:t>Citi pakalpojumi</w:t>
      </w:r>
      <w:bookmarkEnd w:id="3"/>
    </w:p>
    <w:tbl>
      <w:tblPr>
        <w:tblStyle w:val="TableGrid"/>
        <w:tblpPr w:leftFromText="180" w:rightFromText="180" w:vertAnchor="text" w:tblpX="-1139" w:tblpY="1"/>
        <w:tblOverlap w:val="never"/>
        <w:tblW w:w="1091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539"/>
        <w:gridCol w:w="1843"/>
        <w:gridCol w:w="1843"/>
        <w:gridCol w:w="1842"/>
        <w:gridCol w:w="1843"/>
      </w:tblGrid>
      <w:tr w:rsidR="000B34BB" w:rsidRPr="007915B5" w14:paraId="55641250" w14:textId="77777777" w:rsidTr="000B34BB">
        <w:trPr>
          <w:tblHeader/>
        </w:trPr>
        <w:tc>
          <w:tcPr>
            <w:tcW w:w="3539" w:type="dxa"/>
            <w:shd w:val="clear" w:color="auto" w:fill="0070C0"/>
            <w:vAlign w:val="center"/>
          </w:tcPr>
          <w:p w14:paraId="6FCB4558" w14:textId="77777777" w:rsidR="000B34BB" w:rsidRPr="007915B5" w:rsidRDefault="000B34BB" w:rsidP="007915B5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Pakalpojuma veids</w:t>
            </w:r>
          </w:p>
        </w:tc>
        <w:tc>
          <w:tcPr>
            <w:tcW w:w="1843" w:type="dxa"/>
            <w:shd w:val="clear" w:color="auto" w:fill="0070C0"/>
            <w:vAlign w:val="center"/>
          </w:tcPr>
          <w:p w14:paraId="643031A9" w14:textId="77777777" w:rsidR="000B34BB" w:rsidRPr="007915B5" w:rsidRDefault="000B34BB" w:rsidP="007915B5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Fiziskām personām LR rezidentiem</w:t>
            </w:r>
          </w:p>
        </w:tc>
        <w:tc>
          <w:tcPr>
            <w:tcW w:w="1843" w:type="dxa"/>
            <w:shd w:val="clear" w:color="auto" w:fill="0070C0"/>
          </w:tcPr>
          <w:p w14:paraId="27EE016E" w14:textId="77777777" w:rsidR="000B34BB" w:rsidRPr="007915B5" w:rsidRDefault="000B34BB" w:rsidP="007915B5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Fiziskām personām LR nerezidentiem</w:t>
            </w:r>
          </w:p>
        </w:tc>
        <w:tc>
          <w:tcPr>
            <w:tcW w:w="1842" w:type="dxa"/>
            <w:shd w:val="clear" w:color="auto" w:fill="0070C0"/>
          </w:tcPr>
          <w:p w14:paraId="70B9950D" w14:textId="77777777" w:rsidR="000B34BB" w:rsidRDefault="000B34BB" w:rsidP="007915B5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Uzņēmumiem LR rezidentiem</w:t>
            </w:r>
          </w:p>
        </w:tc>
        <w:tc>
          <w:tcPr>
            <w:tcW w:w="1843" w:type="dxa"/>
            <w:shd w:val="clear" w:color="auto" w:fill="0070C0"/>
          </w:tcPr>
          <w:p w14:paraId="1A98077D" w14:textId="77777777" w:rsidR="000B34BB" w:rsidRDefault="000B34BB" w:rsidP="007915B5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Uzņēmumiem LR nerezidentiem</w:t>
            </w:r>
          </w:p>
        </w:tc>
      </w:tr>
      <w:tr w:rsidR="000B34BB" w:rsidRPr="007915B5" w:rsidDel="003C5AA5" w14:paraId="2EB505F7" w14:textId="77777777" w:rsidTr="000B34BB">
        <w:tc>
          <w:tcPr>
            <w:tcW w:w="3539" w:type="dxa"/>
            <w:tcBorders>
              <w:top w:val="nil"/>
              <w:bottom w:val="single" w:sz="4" w:space="0" w:color="0070C0"/>
            </w:tcBorders>
          </w:tcPr>
          <w:p w14:paraId="7B1F60F9" w14:textId="77777777" w:rsidR="000B34BB" w:rsidRPr="007915B5" w:rsidRDefault="000B34BB" w:rsidP="000B34BB">
            <w:pPr>
              <w:spacing w:before="60" w:after="60"/>
              <w:ind w:left="-66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7915B5">
              <w:rPr>
                <w:rFonts w:ascii="Arial" w:hAnsi="Arial" w:cs="Arial"/>
                <w:sz w:val="18"/>
                <w:szCs w:val="18"/>
              </w:rPr>
              <w:t xml:space="preserve">Klienta dokumentu kopiju </w:t>
            </w:r>
            <w:r w:rsidRPr="007915B5">
              <w:rPr>
                <w:rFonts w:ascii="Arial" w:hAnsi="Arial" w:cs="Arial"/>
                <w:i/>
                <w:sz w:val="18"/>
                <w:szCs w:val="18"/>
              </w:rPr>
              <w:t>(izziņu, konta izraksta u. tml.)</w:t>
            </w:r>
            <w:r w:rsidRPr="007915B5">
              <w:rPr>
                <w:rFonts w:ascii="Arial" w:hAnsi="Arial" w:cs="Arial"/>
                <w:sz w:val="18"/>
                <w:szCs w:val="18"/>
              </w:rPr>
              <w:t xml:space="preserve"> nosūtīšana elektroniskā veidā</w:t>
            </w:r>
          </w:p>
        </w:tc>
        <w:tc>
          <w:tcPr>
            <w:tcW w:w="1843" w:type="dxa"/>
            <w:tcBorders>
              <w:top w:val="nil"/>
              <w:bottom w:val="single" w:sz="4" w:space="0" w:color="0070C0"/>
            </w:tcBorders>
            <w:shd w:val="clear" w:color="auto" w:fill="F2F2F2" w:themeFill="background1" w:themeFillShade="F2"/>
          </w:tcPr>
          <w:p w14:paraId="7DD82F75" w14:textId="77777777" w:rsidR="000B34BB" w:rsidRPr="007915B5" w:rsidRDefault="000B34BB" w:rsidP="000B34B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915B5">
              <w:rPr>
                <w:rFonts w:ascii="Arial" w:hAnsi="Arial" w:cs="Arial"/>
                <w:sz w:val="18"/>
                <w:szCs w:val="18"/>
              </w:rPr>
              <w:t>EUR 7</w:t>
            </w:r>
            <w:r w:rsidRPr="007915B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, </w:t>
            </w:r>
            <w:r w:rsidRPr="007915B5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t.sk. PVN</w:t>
            </w:r>
            <w:r w:rsidRPr="007915B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915B5">
              <w:rPr>
                <w:rFonts w:ascii="Arial" w:hAnsi="Arial" w:cs="Arial"/>
                <w:i/>
                <w:sz w:val="18"/>
                <w:szCs w:val="18"/>
              </w:rPr>
              <w:t>par vienu lapu</w:t>
            </w:r>
          </w:p>
          <w:p w14:paraId="69A19735" w14:textId="77777777" w:rsidR="000B34BB" w:rsidRPr="007915B5" w:rsidRDefault="000B34BB" w:rsidP="000B34BB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0070C0"/>
            </w:tcBorders>
            <w:shd w:val="clear" w:color="auto" w:fill="F2F2F2" w:themeFill="background1" w:themeFillShade="F2"/>
          </w:tcPr>
          <w:p w14:paraId="7732C842" w14:textId="77777777" w:rsidR="000B34BB" w:rsidRPr="007915B5" w:rsidRDefault="000B34BB" w:rsidP="000B34B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915B5">
              <w:rPr>
                <w:rFonts w:ascii="Arial" w:hAnsi="Arial" w:cs="Arial"/>
                <w:sz w:val="18"/>
                <w:szCs w:val="18"/>
              </w:rPr>
              <w:t>EUR 7</w:t>
            </w:r>
            <w:r w:rsidRPr="007915B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, </w:t>
            </w:r>
            <w:r w:rsidRPr="007915B5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t.sk. PVN</w:t>
            </w:r>
            <w:r w:rsidRPr="007915B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915B5">
              <w:rPr>
                <w:rFonts w:ascii="Arial" w:hAnsi="Arial" w:cs="Arial"/>
                <w:i/>
                <w:sz w:val="18"/>
                <w:szCs w:val="18"/>
              </w:rPr>
              <w:t>par vienu lapu</w:t>
            </w:r>
          </w:p>
          <w:p w14:paraId="72397D6A" w14:textId="77777777" w:rsidR="000B34BB" w:rsidRPr="007915B5" w:rsidRDefault="000B34BB" w:rsidP="000B34B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0070C0"/>
            </w:tcBorders>
            <w:shd w:val="clear" w:color="auto" w:fill="F2F2F2" w:themeFill="background1" w:themeFillShade="F2"/>
          </w:tcPr>
          <w:p w14:paraId="228D4C03" w14:textId="77777777" w:rsidR="000B34BB" w:rsidRPr="007915B5" w:rsidRDefault="000B34BB" w:rsidP="000B34B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915B5">
              <w:rPr>
                <w:rFonts w:ascii="Arial" w:hAnsi="Arial" w:cs="Arial"/>
                <w:sz w:val="18"/>
                <w:szCs w:val="18"/>
              </w:rPr>
              <w:t>EUR 7</w:t>
            </w:r>
            <w:r w:rsidRPr="007915B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, </w:t>
            </w:r>
            <w:r w:rsidRPr="007915B5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t.sk. PVN</w:t>
            </w:r>
            <w:r w:rsidRPr="007915B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915B5">
              <w:rPr>
                <w:rFonts w:ascii="Arial" w:hAnsi="Arial" w:cs="Arial"/>
                <w:i/>
                <w:sz w:val="18"/>
                <w:szCs w:val="18"/>
              </w:rPr>
              <w:t>par vienu lapu</w:t>
            </w:r>
          </w:p>
          <w:p w14:paraId="21A9D659" w14:textId="77777777" w:rsidR="000B34BB" w:rsidRPr="007915B5" w:rsidRDefault="000B34BB" w:rsidP="000B34BB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0070C0"/>
            </w:tcBorders>
            <w:shd w:val="clear" w:color="auto" w:fill="F2F2F2" w:themeFill="background1" w:themeFillShade="F2"/>
          </w:tcPr>
          <w:p w14:paraId="0B90E436" w14:textId="77777777" w:rsidR="000B34BB" w:rsidRPr="007915B5" w:rsidRDefault="000B34BB" w:rsidP="000B34B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915B5">
              <w:rPr>
                <w:rFonts w:ascii="Arial" w:hAnsi="Arial" w:cs="Arial"/>
                <w:sz w:val="18"/>
                <w:szCs w:val="18"/>
              </w:rPr>
              <w:t>EUR 7</w:t>
            </w:r>
            <w:r w:rsidRPr="007915B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, </w:t>
            </w:r>
            <w:r w:rsidRPr="007915B5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t.sk. PVN</w:t>
            </w:r>
            <w:r w:rsidRPr="007915B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915B5">
              <w:rPr>
                <w:rFonts w:ascii="Arial" w:hAnsi="Arial" w:cs="Arial"/>
                <w:i/>
                <w:sz w:val="18"/>
                <w:szCs w:val="18"/>
              </w:rPr>
              <w:t>par vienu lapu</w:t>
            </w:r>
          </w:p>
          <w:p w14:paraId="508F90DB" w14:textId="77777777" w:rsidR="000B34BB" w:rsidRPr="007915B5" w:rsidRDefault="000B34BB" w:rsidP="000B34B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34BB" w:rsidRPr="007915B5" w:rsidDel="003C5AA5" w14:paraId="6B103526" w14:textId="77777777" w:rsidTr="000B34BB">
        <w:tc>
          <w:tcPr>
            <w:tcW w:w="3539" w:type="dxa"/>
            <w:tcBorders>
              <w:top w:val="single" w:sz="4" w:space="0" w:color="0070C0"/>
              <w:bottom w:val="nil"/>
            </w:tcBorders>
          </w:tcPr>
          <w:p w14:paraId="71B2977D" w14:textId="77777777" w:rsidR="000B34BB" w:rsidRPr="007915B5" w:rsidRDefault="000B34BB" w:rsidP="007915B5">
            <w:pPr>
              <w:spacing w:before="60" w:after="60"/>
              <w:ind w:left="-66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344DCB">
              <w:rPr>
                <w:rFonts w:ascii="Arial" w:hAnsi="Arial" w:cs="Arial"/>
                <w:sz w:val="18"/>
                <w:szCs w:val="18"/>
              </w:rPr>
              <w:t>Dokumentu nosūtīšana:</w:t>
            </w:r>
          </w:p>
        </w:tc>
        <w:tc>
          <w:tcPr>
            <w:tcW w:w="1843" w:type="dxa"/>
            <w:tcBorders>
              <w:top w:val="single" w:sz="4" w:space="0" w:color="0070C0"/>
              <w:bottom w:val="nil"/>
            </w:tcBorders>
            <w:shd w:val="clear" w:color="auto" w:fill="F2F2F2" w:themeFill="background1" w:themeFillShade="F2"/>
          </w:tcPr>
          <w:p w14:paraId="6B6A908A" w14:textId="77777777" w:rsidR="000B34BB" w:rsidRPr="007915B5" w:rsidRDefault="000B34BB" w:rsidP="007915B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</w:tc>
        <w:tc>
          <w:tcPr>
            <w:tcW w:w="1843" w:type="dxa"/>
            <w:tcBorders>
              <w:top w:val="single" w:sz="4" w:space="0" w:color="0070C0"/>
              <w:bottom w:val="nil"/>
            </w:tcBorders>
            <w:shd w:val="clear" w:color="auto" w:fill="F2F2F2" w:themeFill="background1" w:themeFillShade="F2"/>
          </w:tcPr>
          <w:p w14:paraId="72380154" w14:textId="77777777" w:rsidR="000B34BB" w:rsidRPr="007915B5" w:rsidRDefault="000B34BB" w:rsidP="007915B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</w:tc>
        <w:tc>
          <w:tcPr>
            <w:tcW w:w="1842" w:type="dxa"/>
            <w:tcBorders>
              <w:top w:val="single" w:sz="4" w:space="0" w:color="0070C0"/>
              <w:bottom w:val="nil"/>
            </w:tcBorders>
            <w:shd w:val="clear" w:color="auto" w:fill="F2F2F2" w:themeFill="background1" w:themeFillShade="F2"/>
          </w:tcPr>
          <w:p w14:paraId="6997F5D0" w14:textId="77777777" w:rsidR="000B34BB" w:rsidRPr="007915B5" w:rsidRDefault="000B34BB" w:rsidP="007915B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</w:tc>
        <w:tc>
          <w:tcPr>
            <w:tcW w:w="1843" w:type="dxa"/>
            <w:tcBorders>
              <w:top w:val="single" w:sz="4" w:space="0" w:color="0070C0"/>
              <w:bottom w:val="nil"/>
            </w:tcBorders>
            <w:shd w:val="clear" w:color="auto" w:fill="F2F2F2" w:themeFill="background1" w:themeFillShade="F2"/>
          </w:tcPr>
          <w:p w14:paraId="05BE27F9" w14:textId="77777777" w:rsidR="000B34BB" w:rsidRPr="007915B5" w:rsidRDefault="000B34BB" w:rsidP="007915B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</w:tc>
      </w:tr>
      <w:tr w:rsidR="000B34BB" w:rsidRPr="007915B5" w:rsidDel="003C5AA5" w14:paraId="0E1F11FB" w14:textId="77777777" w:rsidTr="000B34BB">
        <w:tc>
          <w:tcPr>
            <w:tcW w:w="3539" w:type="dxa"/>
            <w:tcBorders>
              <w:top w:val="nil"/>
              <w:bottom w:val="nil"/>
            </w:tcBorders>
          </w:tcPr>
          <w:p w14:paraId="67D3EDC3" w14:textId="77777777" w:rsidR="000B34BB" w:rsidRPr="007915B5" w:rsidRDefault="000B34BB" w:rsidP="000B34BB">
            <w:pPr>
              <w:numPr>
                <w:ilvl w:val="0"/>
                <w:numId w:val="1"/>
              </w:numPr>
              <w:spacing w:before="60" w:after="60"/>
              <w:ind w:left="116" w:hanging="182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7915B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Latvijas teritorijas robežās ar Latvijas Pasta starpniecību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8552E87" w14:textId="77777777" w:rsidR="000B34BB" w:rsidRPr="00037EF2" w:rsidRDefault="000B34BB" w:rsidP="000B34BB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7915B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5</w:t>
            </w:r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, t.sk. PVN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6E6BEF9" w14:textId="77777777" w:rsidR="000B34BB" w:rsidRPr="007915B5" w:rsidRDefault="000B34BB" w:rsidP="000B34BB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7915B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5</w:t>
            </w:r>
            <w:r w:rsidRPr="007915B5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, t.sk. PVN</w:t>
            </w:r>
          </w:p>
          <w:p w14:paraId="5D390656" w14:textId="77777777" w:rsidR="000B34BB" w:rsidRPr="007915B5" w:rsidRDefault="000B34BB" w:rsidP="000B34BB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FB4EDB3" w14:textId="77777777" w:rsidR="000B34BB" w:rsidRPr="00037EF2" w:rsidRDefault="000B34BB" w:rsidP="000B34BB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7915B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5</w:t>
            </w:r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, t.sk. PVN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B0FF1C7" w14:textId="77777777" w:rsidR="000B34BB" w:rsidRPr="007915B5" w:rsidRDefault="000B34BB" w:rsidP="000B34BB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7915B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5</w:t>
            </w:r>
            <w:r w:rsidRPr="007915B5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, t.sk. PVN</w:t>
            </w:r>
          </w:p>
          <w:p w14:paraId="7DBB1B9B" w14:textId="77777777" w:rsidR="000B34BB" w:rsidRPr="007915B5" w:rsidRDefault="000B34BB" w:rsidP="000B34BB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</w:tc>
      </w:tr>
      <w:tr w:rsidR="000B34BB" w:rsidRPr="007915B5" w14:paraId="6DCD377D" w14:textId="77777777" w:rsidTr="000B34BB">
        <w:trPr>
          <w:trHeight w:val="386"/>
        </w:trPr>
        <w:tc>
          <w:tcPr>
            <w:tcW w:w="3539" w:type="dxa"/>
            <w:tcBorders>
              <w:top w:val="nil"/>
              <w:bottom w:val="single" w:sz="4" w:space="0" w:color="0070C0"/>
            </w:tcBorders>
          </w:tcPr>
          <w:p w14:paraId="590189A6" w14:textId="77777777" w:rsidR="000B34BB" w:rsidRPr="007915B5" w:rsidRDefault="000B34BB" w:rsidP="000B34BB">
            <w:pPr>
              <w:numPr>
                <w:ilvl w:val="0"/>
                <w:numId w:val="1"/>
              </w:numPr>
              <w:spacing w:before="60" w:after="60"/>
              <w:ind w:left="116" w:hanging="182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7915B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ārpus Latvijas teritorijas robežām</w:t>
            </w:r>
          </w:p>
        </w:tc>
        <w:tc>
          <w:tcPr>
            <w:tcW w:w="1843" w:type="dxa"/>
            <w:tcBorders>
              <w:top w:val="nil"/>
              <w:bottom w:val="single" w:sz="4" w:space="0" w:color="0070C0"/>
            </w:tcBorders>
            <w:shd w:val="clear" w:color="auto" w:fill="F2F2F2" w:themeFill="background1" w:themeFillShade="F2"/>
          </w:tcPr>
          <w:p w14:paraId="2B0A7960" w14:textId="77777777" w:rsidR="000B34BB" w:rsidRPr="00037EF2" w:rsidRDefault="000B34BB" w:rsidP="000B34BB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7915B5">
              <w:rPr>
                <w:rFonts w:ascii="Arial" w:hAnsi="Arial" w:cs="Arial"/>
                <w:sz w:val="18"/>
                <w:szCs w:val="18"/>
              </w:rPr>
              <w:t>EUR 60</w:t>
            </w:r>
            <w:r>
              <w:rPr>
                <w:rFonts w:ascii="Arial" w:hAnsi="Arial" w:cs="Arial"/>
                <w:i/>
                <w:sz w:val="18"/>
                <w:szCs w:val="18"/>
              </w:rPr>
              <w:t>, t.sk. PVN</w:t>
            </w:r>
          </w:p>
        </w:tc>
        <w:tc>
          <w:tcPr>
            <w:tcW w:w="1843" w:type="dxa"/>
            <w:tcBorders>
              <w:top w:val="nil"/>
              <w:bottom w:val="single" w:sz="4" w:space="0" w:color="0070C0"/>
            </w:tcBorders>
            <w:shd w:val="clear" w:color="auto" w:fill="F2F2F2" w:themeFill="background1" w:themeFillShade="F2"/>
          </w:tcPr>
          <w:p w14:paraId="4BDF2A12" w14:textId="77777777" w:rsidR="000B34BB" w:rsidRPr="00037EF2" w:rsidRDefault="000B34BB" w:rsidP="000B34BB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7915B5">
              <w:rPr>
                <w:rFonts w:ascii="Arial" w:hAnsi="Arial" w:cs="Arial"/>
                <w:sz w:val="18"/>
                <w:szCs w:val="18"/>
              </w:rPr>
              <w:t>EUR 60</w:t>
            </w:r>
            <w:r>
              <w:rPr>
                <w:rFonts w:ascii="Arial" w:hAnsi="Arial" w:cs="Arial"/>
                <w:i/>
                <w:sz w:val="18"/>
                <w:szCs w:val="18"/>
              </w:rPr>
              <w:t>, t.sk. PVN</w:t>
            </w:r>
          </w:p>
        </w:tc>
        <w:tc>
          <w:tcPr>
            <w:tcW w:w="1842" w:type="dxa"/>
            <w:tcBorders>
              <w:top w:val="nil"/>
              <w:bottom w:val="single" w:sz="4" w:space="0" w:color="0070C0"/>
            </w:tcBorders>
            <w:shd w:val="clear" w:color="auto" w:fill="F2F2F2" w:themeFill="background1" w:themeFillShade="F2"/>
          </w:tcPr>
          <w:p w14:paraId="4B5DD858" w14:textId="77777777" w:rsidR="000B34BB" w:rsidRPr="00037EF2" w:rsidRDefault="000B34BB" w:rsidP="000B34BB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7915B5">
              <w:rPr>
                <w:rFonts w:ascii="Arial" w:hAnsi="Arial" w:cs="Arial"/>
                <w:sz w:val="18"/>
                <w:szCs w:val="18"/>
              </w:rPr>
              <w:t>EUR 60</w:t>
            </w:r>
            <w:r>
              <w:rPr>
                <w:rFonts w:ascii="Arial" w:hAnsi="Arial" w:cs="Arial"/>
                <w:i/>
                <w:sz w:val="18"/>
                <w:szCs w:val="18"/>
              </w:rPr>
              <w:t>, t.sk. PVN</w:t>
            </w:r>
          </w:p>
        </w:tc>
        <w:tc>
          <w:tcPr>
            <w:tcW w:w="1843" w:type="dxa"/>
            <w:tcBorders>
              <w:top w:val="nil"/>
              <w:bottom w:val="single" w:sz="4" w:space="0" w:color="0070C0"/>
            </w:tcBorders>
            <w:shd w:val="clear" w:color="auto" w:fill="F2F2F2" w:themeFill="background1" w:themeFillShade="F2"/>
          </w:tcPr>
          <w:p w14:paraId="6A417FB5" w14:textId="77777777" w:rsidR="000B34BB" w:rsidRPr="00037EF2" w:rsidRDefault="000B34BB" w:rsidP="000B34BB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7915B5">
              <w:rPr>
                <w:rFonts w:ascii="Arial" w:hAnsi="Arial" w:cs="Arial"/>
                <w:sz w:val="18"/>
                <w:szCs w:val="18"/>
              </w:rPr>
              <w:t>EUR 60</w:t>
            </w:r>
            <w:r>
              <w:rPr>
                <w:rFonts w:ascii="Arial" w:hAnsi="Arial" w:cs="Arial"/>
                <w:i/>
                <w:sz w:val="18"/>
                <w:szCs w:val="18"/>
              </w:rPr>
              <w:t>, t.sk. PVN</w:t>
            </w:r>
          </w:p>
        </w:tc>
      </w:tr>
      <w:tr w:rsidR="000B34BB" w:rsidRPr="007915B5" w14:paraId="195B5C01" w14:textId="77777777" w:rsidTr="000B34BB">
        <w:tc>
          <w:tcPr>
            <w:tcW w:w="3539" w:type="dxa"/>
            <w:tcBorders>
              <w:top w:val="single" w:sz="4" w:space="0" w:color="0070C0"/>
              <w:bottom w:val="nil"/>
            </w:tcBorders>
          </w:tcPr>
          <w:p w14:paraId="74D6B676" w14:textId="77777777" w:rsidR="000B34BB" w:rsidRPr="007915B5" w:rsidRDefault="000B34BB" w:rsidP="000B34BB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037EF2">
              <w:rPr>
                <w:rFonts w:ascii="Arial" w:hAnsi="Arial" w:cs="Arial"/>
                <w:sz w:val="18"/>
                <w:szCs w:val="18"/>
              </w:rPr>
              <w:t>Dokumentu meklēšana arhīvā un kopiju izsniegšana</w:t>
            </w:r>
          </w:p>
        </w:tc>
        <w:tc>
          <w:tcPr>
            <w:tcW w:w="1843" w:type="dxa"/>
            <w:tcBorders>
              <w:top w:val="single" w:sz="4" w:space="0" w:color="0070C0"/>
              <w:bottom w:val="nil"/>
            </w:tcBorders>
            <w:shd w:val="clear" w:color="auto" w:fill="F2F2F2" w:themeFill="background1" w:themeFillShade="F2"/>
          </w:tcPr>
          <w:p w14:paraId="6C22B70A" w14:textId="77777777" w:rsidR="000B34BB" w:rsidRPr="00037EF2" w:rsidRDefault="000B34BB" w:rsidP="000B34BB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7915B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25, </w:t>
            </w:r>
            <w:r w:rsidRPr="007915B5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t.sk. PVN</w:t>
            </w:r>
            <w:r w:rsidRPr="007915B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, </w:t>
            </w:r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par katru kopiju</w:t>
            </w:r>
          </w:p>
        </w:tc>
        <w:tc>
          <w:tcPr>
            <w:tcW w:w="1843" w:type="dxa"/>
            <w:tcBorders>
              <w:top w:val="single" w:sz="4" w:space="0" w:color="0070C0"/>
              <w:bottom w:val="nil"/>
            </w:tcBorders>
            <w:shd w:val="clear" w:color="auto" w:fill="F2F2F2" w:themeFill="background1" w:themeFillShade="F2"/>
          </w:tcPr>
          <w:p w14:paraId="0AD4E350" w14:textId="77777777" w:rsidR="000B34BB" w:rsidRPr="00037EF2" w:rsidRDefault="000B34BB" w:rsidP="000B34BB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7915B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65, </w:t>
            </w:r>
            <w:r w:rsidRPr="007915B5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t.sk. PVN</w:t>
            </w:r>
            <w:r w:rsidRPr="007915B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, </w:t>
            </w:r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par katru kopiju</w:t>
            </w:r>
          </w:p>
        </w:tc>
        <w:tc>
          <w:tcPr>
            <w:tcW w:w="1842" w:type="dxa"/>
            <w:tcBorders>
              <w:top w:val="single" w:sz="4" w:space="0" w:color="0070C0"/>
              <w:bottom w:val="nil"/>
            </w:tcBorders>
            <w:shd w:val="clear" w:color="auto" w:fill="F2F2F2" w:themeFill="background1" w:themeFillShade="F2"/>
          </w:tcPr>
          <w:p w14:paraId="24211E19" w14:textId="77777777" w:rsidR="000B34BB" w:rsidRPr="00037EF2" w:rsidRDefault="000B34BB" w:rsidP="000B34BB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7915B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25, </w:t>
            </w:r>
            <w:r w:rsidRPr="007915B5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t.sk. PVN</w:t>
            </w:r>
            <w:r w:rsidRPr="007915B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, </w:t>
            </w:r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par katru kopiju</w:t>
            </w:r>
          </w:p>
        </w:tc>
        <w:tc>
          <w:tcPr>
            <w:tcW w:w="1843" w:type="dxa"/>
            <w:tcBorders>
              <w:top w:val="single" w:sz="4" w:space="0" w:color="0070C0"/>
              <w:bottom w:val="nil"/>
            </w:tcBorders>
            <w:shd w:val="clear" w:color="auto" w:fill="F2F2F2" w:themeFill="background1" w:themeFillShade="F2"/>
          </w:tcPr>
          <w:p w14:paraId="258C7B1A" w14:textId="77777777" w:rsidR="000B34BB" w:rsidRPr="00037EF2" w:rsidRDefault="000B34BB" w:rsidP="000B34BB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7915B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65, </w:t>
            </w:r>
            <w:r w:rsidRPr="007915B5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t.sk. PVN</w:t>
            </w:r>
            <w:r w:rsidRPr="007915B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, </w:t>
            </w:r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par katru kopiju</w:t>
            </w:r>
          </w:p>
        </w:tc>
      </w:tr>
      <w:tr w:rsidR="000B34BB" w:rsidRPr="007915B5" w14:paraId="1784D78F" w14:textId="77777777" w:rsidTr="000B34BB">
        <w:tc>
          <w:tcPr>
            <w:tcW w:w="3539" w:type="dxa"/>
            <w:tcBorders>
              <w:top w:val="single" w:sz="4" w:space="0" w:color="0070C0"/>
              <w:bottom w:val="single" w:sz="4" w:space="0" w:color="0070C0"/>
            </w:tcBorders>
          </w:tcPr>
          <w:p w14:paraId="60E557BF" w14:textId="77777777" w:rsidR="000B34BB" w:rsidRPr="007915B5" w:rsidRDefault="000B34BB" w:rsidP="000B34BB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37EF2">
              <w:rPr>
                <w:rFonts w:ascii="Arial" w:hAnsi="Arial" w:cs="Arial"/>
                <w:sz w:val="18"/>
                <w:szCs w:val="18"/>
              </w:rPr>
              <w:t xml:space="preserve">Izejošais maksājums </w:t>
            </w:r>
            <w:r w:rsidRPr="00037EF2">
              <w:rPr>
                <w:rFonts w:ascii="Arial" w:hAnsi="Arial" w:cs="Arial"/>
                <w:i/>
                <w:sz w:val="18"/>
                <w:szCs w:val="18"/>
              </w:rPr>
              <w:t>(tai skaitā  nepareizi pārskaitītas vai pārmaksātas summas atgriešana pēc visu saistību atmaksas)</w:t>
            </w:r>
          </w:p>
        </w:tc>
        <w:tc>
          <w:tcPr>
            <w:tcW w:w="1843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F2F2F2" w:themeFill="background1" w:themeFillShade="F2"/>
          </w:tcPr>
          <w:p w14:paraId="59641BDE" w14:textId="77777777" w:rsidR="000B34BB" w:rsidRPr="007915B5" w:rsidRDefault="000B34BB" w:rsidP="000B34B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7EF2">
              <w:rPr>
                <w:rFonts w:ascii="Arial" w:hAnsi="Arial" w:cs="Arial"/>
                <w:sz w:val="18"/>
                <w:szCs w:val="18"/>
              </w:rPr>
              <w:t xml:space="preserve">faktiskās izmaksas, </w:t>
            </w:r>
            <w:r>
              <w:rPr>
                <w:rFonts w:ascii="Arial" w:hAnsi="Arial" w:cs="Arial"/>
                <w:sz w:val="18"/>
                <w:szCs w:val="18"/>
              </w:rPr>
              <w:t xml:space="preserve">EUR </w:t>
            </w:r>
            <w:r w:rsidRPr="00037EF2">
              <w:rPr>
                <w:rFonts w:ascii="Arial" w:hAnsi="Arial" w:cs="Arial"/>
                <w:sz w:val="18"/>
                <w:szCs w:val="18"/>
              </w:rPr>
              <w:t xml:space="preserve">min. 0,61 </w:t>
            </w:r>
          </w:p>
        </w:tc>
        <w:tc>
          <w:tcPr>
            <w:tcW w:w="1843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F2F2F2" w:themeFill="background1" w:themeFillShade="F2"/>
          </w:tcPr>
          <w:p w14:paraId="708DF98C" w14:textId="77777777" w:rsidR="000B34BB" w:rsidRPr="007915B5" w:rsidRDefault="000B34BB" w:rsidP="000B34B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7EF2">
              <w:rPr>
                <w:rFonts w:ascii="Arial" w:hAnsi="Arial" w:cs="Arial"/>
                <w:sz w:val="18"/>
                <w:szCs w:val="18"/>
              </w:rPr>
              <w:t xml:space="preserve">faktiskās izmaksas, </w:t>
            </w:r>
            <w:r>
              <w:rPr>
                <w:rFonts w:ascii="Arial" w:hAnsi="Arial" w:cs="Arial"/>
                <w:sz w:val="18"/>
                <w:szCs w:val="18"/>
              </w:rPr>
              <w:t xml:space="preserve">EUR </w:t>
            </w:r>
            <w:r w:rsidRPr="00037EF2">
              <w:rPr>
                <w:rFonts w:ascii="Arial" w:hAnsi="Arial" w:cs="Arial"/>
                <w:sz w:val="18"/>
                <w:szCs w:val="18"/>
              </w:rPr>
              <w:t xml:space="preserve">min. 0,61 </w:t>
            </w:r>
          </w:p>
        </w:tc>
        <w:tc>
          <w:tcPr>
            <w:tcW w:w="1842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F2F2F2" w:themeFill="background1" w:themeFillShade="F2"/>
          </w:tcPr>
          <w:p w14:paraId="11AB7144" w14:textId="77777777" w:rsidR="000B34BB" w:rsidRPr="007915B5" w:rsidRDefault="000B34BB" w:rsidP="000B34B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7EF2">
              <w:rPr>
                <w:rFonts w:ascii="Arial" w:hAnsi="Arial" w:cs="Arial"/>
                <w:sz w:val="18"/>
                <w:szCs w:val="18"/>
              </w:rPr>
              <w:t xml:space="preserve">faktiskās izmaksas, </w:t>
            </w:r>
            <w:r>
              <w:rPr>
                <w:rFonts w:ascii="Arial" w:hAnsi="Arial" w:cs="Arial"/>
                <w:sz w:val="18"/>
                <w:szCs w:val="18"/>
              </w:rPr>
              <w:t xml:space="preserve">EUR </w:t>
            </w:r>
            <w:r w:rsidRPr="00037EF2">
              <w:rPr>
                <w:rFonts w:ascii="Arial" w:hAnsi="Arial" w:cs="Arial"/>
                <w:sz w:val="18"/>
                <w:szCs w:val="18"/>
              </w:rPr>
              <w:t xml:space="preserve">min. 0,61 </w:t>
            </w:r>
          </w:p>
        </w:tc>
        <w:tc>
          <w:tcPr>
            <w:tcW w:w="1843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F2F2F2" w:themeFill="background1" w:themeFillShade="F2"/>
          </w:tcPr>
          <w:p w14:paraId="7924E57D" w14:textId="77777777" w:rsidR="000B34BB" w:rsidRPr="007915B5" w:rsidRDefault="000B34BB" w:rsidP="000B34B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37EF2">
              <w:rPr>
                <w:rFonts w:ascii="Arial" w:hAnsi="Arial" w:cs="Arial"/>
                <w:sz w:val="18"/>
                <w:szCs w:val="18"/>
              </w:rPr>
              <w:t xml:space="preserve">faktiskās izmaksas, </w:t>
            </w:r>
            <w:r>
              <w:rPr>
                <w:rFonts w:ascii="Arial" w:hAnsi="Arial" w:cs="Arial"/>
                <w:sz w:val="18"/>
                <w:szCs w:val="18"/>
              </w:rPr>
              <w:t xml:space="preserve">EUR </w:t>
            </w:r>
            <w:r w:rsidRPr="00037EF2">
              <w:rPr>
                <w:rFonts w:ascii="Arial" w:hAnsi="Arial" w:cs="Arial"/>
                <w:sz w:val="18"/>
                <w:szCs w:val="18"/>
              </w:rPr>
              <w:t xml:space="preserve">min. 0,61 </w:t>
            </w:r>
          </w:p>
        </w:tc>
      </w:tr>
      <w:tr w:rsidR="000B34BB" w:rsidRPr="007915B5" w14:paraId="04A4FF31" w14:textId="77777777" w:rsidTr="000B34BB">
        <w:tc>
          <w:tcPr>
            <w:tcW w:w="3539" w:type="dxa"/>
            <w:tcBorders>
              <w:bottom w:val="single" w:sz="4" w:space="0" w:color="0070C0"/>
            </w:tcBorders>
          </w:tcPr>
          <w:p w14:paraId="5E4E5932" w14:textId="77777777" w:rsidR="000B34BB" w:rsidRPr="007915B5" w:rsidRDefault="000B34BB" w:rsidP="000B34B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915B5">
              <w:rPr>
                <w:rFonts w:ascii="Arial" w:hAnsi="Arial" w:cs="Arial"/>
                <w:sz w:val="18"/>
                <w:szCs w:val="18"/>
              </w:rPr>
              <w:t>Komisijas maksa par nepamatotas klienta iesnieguma / pretenzijas izskatīšanu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7EC0C19B" w14:textId="77777777" w:rsidR="000B34BB" w:rsidRPr="00037EF2" w:rsidRDefault="000B34BB" w:rsidP="000B34BB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7915B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20, </w:t>
            </w:r>
            <w:r w:rsidRPr="007915B5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t.sk. PVN </w:t>
            </w:r>
            <w:r w:rsidRPr="000B34BB"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eastAsia="lv-LV"/>
              </w:rPr>
              <w:t>+ faktiskās izmaksas, ja pretenzijas izmeklēšanai nepieciešami darījumu apliecinoši dokumenti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43D04D78" w14:textId="77777777" w:rsidR="000B34BB" w:rsidRPr="007915B5" w:rsidRDefault="000B34BB" w:rsidP="000B34B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 250</w:t>
            </w:r>
            <w:r w:rsidRPr="007915B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915B5">
              <w:rPr>
                <w:rFonts w:ascii="Arial" w:hAnsi="Arial" w:cs="Arial"/>
                <w:i/>
                <w:sz w:val="18"/>
                <w:szCs w:val="18"/>
              </w:rPr>
              <w:t>t.sk. PVN</w:t>
            </w:r>
          </w:p>
          <w:p w14:paraId="2938DFAB" w14:textId="77777777" w:rsidR="000B34BB" w:rsidRPr="007915B5" w:rsidRDefault="000B34BB" w:rsidP="000B34BB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05E96C41" w14:textId="77777777" w:rsidR="000B34BB" w:rsidRPr="00037EF2" w:rsidRDefault="000B34BB" w:rsidP="000B34BB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7915B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20, </w:t>
            </w:r>
            <w:r w:rsidRPr="007915B5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t.sk. PVN </w:t>
            </w:r>
            <w:r w:rsidRPr="000B34BB"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eastAsia="lv-LV"/>
              </w:rPr>
              <w:t>+ faktiskās izmaksas, ja pretenzijas izmeklēšanai nepieciešami darījumu apliecinoši dokumenti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66EAB7E0" w14:textId="77777777" w:rsidR="000B34BB" w:rsidRPr="007915B5" w:rsidRDefault="000B34BB" w:rsidP="000B34B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 500</w:t>
            </w:r>
            <w:r w:rsidRPr="007915B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915B5">
              <w:rPr>
                <w:rFonts w:ascii="Arial" w:hAnsi="Arial" w:cs="Arial"/>
                <w:i/>
                <w:sz w:val="18"/>
                <w:szCs w:val="18"/>
              </w:rPr>
              <w:t>t.sk. PVN</w:t>
            </w:r>
          </w:p>
          <w:p w14:paraId="559D0A67" w14:textId="77777777" w:rsidR="000B34BB" w:rsidRPr="007915B5" w:rsidRDefault="000B34BB" w:rsidP="000B34BB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</w:tc>
      </w:tr>
    </w:tbl>
    <w:p w14:paraId="48DEB23F" w14:textId="77777777" w:rsidR="00037EF2" w:rsidRDefault="00037EF2" w:rsidP="007915B5">
      <w:pPr>
        <w:keepNext/>
        <w:keepLines/>
        <w:spacing w:before="60" w:after="60" w:line="240" w:lineRule="auto"/>
        <w:ind w:left="-1134"/>
        <w:outlineLvl w:val="0"/>
        <w:rPr>
          <w:rFonts w:ascii="Arial" w:eastAsiaTheme="majorEastAsia" w:hAnsi="Arial" w:cs="Arial"/>
          <w:b/>
          <w:sz w:val="28"/>
          <w:szCs w:val="28"/>
        </w:rPr>
      </w:pPr>
      <w:bookmarkStart w:id="6" w:name="_Toc32920995"/>
      <w:bookmarkEnd w:id="4"/>
      <w:bookmarkEnd w:id="5"/>
    </w:p>
    <w:p w14:paraId="2269049D" w14:textId="77777777" w:rsidR="007915B5" w:rsidRPr="007915B5" w:rsidRDefault="007915B5" w:rsidP="007915B5">
      <w:pPr>
        <w:keepNext/>
        <w:keepLines/>
        <w:spacing w:before="60" w:after="60" w:line="240" w:lineRule="auto"/>
        <w:ind w:left="-1134"/>
        <w:outlineLvl w:val="0"/>
        <w:rPr>
          <w:rFonts w:ascii="Arial" w:eastAsiaTheme="majorEastAsia" w:hAnsi="Arial" w:cs="Arial"/>
          <w:b/>
          <w:sz w:val="28"/>
          <w:szCs w:val="28"/>
        </w:rPr>
      </w:pPr>
      <w:r w:rsidRPr="007915B5">
        <w:rPr>
          <w:rFonts w:ascii="Arial" w:eastAsiaTheme="majorEastAsia" w:hAnsi="Arial" w:cs="Arial"/>
          <w:b/>
          <w:sz w:val="28"/>
          <w:szCs w:val="28"/>
        </w:rPr>
        <w:t>Internetbanka</w:t>
      </w:r>
      <w:bookmarkEnd w:id="6"/>
    </w:p>
    <w:tbl>
      <w:tblPr>
        <w:tblStyle w:val="TableGrid"/>
        <w:tblpPr w:leftFromText="180" w:rightFromText="180" w:vertAnchor="text" w:tblpX="-1139" w:tblpY="1"/>
        <w:tblOverlap w:val="never"/>
        <w:tblW w:w="1091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539"/>
        <w:gridCol w:w="1843"/>
        <w:gridCol w:w="1843"/>
        <w:gridCol w:w="1842"/>
        <w:gridCol w:w="1843"/>
      </w:tblGrid>
      <w:tr w:rsidR="004C6191" w:rsidRPr="007915B5" w14:paraId="18BB2F28" w14:textId="77777777" w:rsidTr="004C6191">
        <w:trPr>
          <w:tblHeader/>
        </w:trPr>
        <w:tc>
          <w:tcPr>
            <w:tcW w:w="3539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31E2B9D4" w14:textId="77777777" w:rsidR="004C6191" w:rsidRPr="007915B5" w:rsidRDefault="004C6191" w:rsidP="007915B5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243B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Pakalpojuma veids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61FFB5BB" w14:textId="77777777" w:rsidR="004C6191" w:rsidRPr="007915B5" w:rsidRDefault="004C6191" w:rsidP="007915B5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66EF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Fiziskām personām LR rezidentiem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0070C0"/>
          </w:tcPr>
          <w:p w14:paraId="29EBBE39" w14:textId="77777777" w:rsidR="004C6191" w:rsidRPr="007915B5" w:rsidRDefault="004C6191" w:rsidP="007915B5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66EF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Fiziskām personām LR nerezidentiem</w:t>
            </w: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0070C0"/>
          </w:tcPr>
          <w:p w14:paraId="53ED4AC7" w14:textId="77777777" w:rsidR="004C6191" w:rsidRPr="00A66EF1" w:rsidRDefault="004C6191" w:rsidP="007915B5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Uzņēmumiem LR rezidentiem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0070C0"/>
          </w:tcPr>
          <w:p w14:paraId="515A855D" w14:textId="77777777" w:rsidR="004C6191" w:rsidRPr="00A66EF1" w:rsidRDefault="004C6191" w:rsidP="007915B5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Uzņēmumiem LR nerezidentiem</w:t>
            </w:r>
          </w:p>
        </w:tc>
      </w:tr>
      <w:tr w:rsidR="004C6191" w:rsidRPr="007915B5" w:rsidDel="003C5AA5" w14:paraId="08029D0E" w14:textId="77777777" w:rsidTr="004C6191">
        <w:tc>
          <w:tcPr>
            <w:tcW w:w="3539" w:type="dxa"/>
            <w:tcBorders>
              <w:bottom w:val="single" w:sz="4" w:space="0" w:color="0070C0"/>
            </w:tcBorders>
          </w:tcPr>
          <w:p w14:paraId="600CDA5C" w14:textId="77777777" w:rsidR="004C6191" w:rsidRPr="007915B5" w:rsidDel="003C5AA5" w:rsidRDefault="004C6191" w:rsidP="004C619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7915B5">
              <w:rPr>
                <w:rFonts w:ascii="Arial" w:hAnsi="Arial" w:cs="Arial"/>
                <w:sz w:val="18"/>
                <w:szCs w:val="18"/>
              </w:rPr>
              <w:t>Internetbankas autentifikācijas līdzekļa SMS-PIN lietošana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6821EA8A" w14:textId="77777777" w:rsidR="004C6191" w:rsidRPr="007915B5" w:rsidRDefault="004C6191" w:rsidP="004C619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915B5">
              <w:rPr>
                <w:rFonts w:ascii="Arial" w:hAnsi="Arial" w:cs="Arial"/>
                <w:sz w:val="18"/>
                <w:szCs w:val="18"/>
              </w:rPr>
              <w:t>bez maksas</w:t>
            </w:r>
          </w:p>
          <w:p w14:paraId="782F9848" w14:textId="77777777" w:rsidR="004C6191" w:rsidRPr="007915B5" w:rsidRDefault="004C6191" w:rsidP="004C619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54F1EE6D" w14:textId="77777777" w:rsidR="004C6191" w:rsidRPr="007915B5" w:rsidRDefault="004C6191" w:rsidP="004C619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915B5">
              <w:rPr>
                <w:rFonts w:ascii="Arial" w:hAnsi="Arial" w:cs="Arial"/>
                <w:sz w:val="18"/>
                <w:szCs w:val="18"/>
              </w:rPr>
              <w:t>bez maksas</w:t>
            </w:r>
          </w:p>
          <w:p w14:paraId="6054B791" w14:textId="77777777" w:rsidR="004C6191" w:rsidRPr="007915B5" w:rsidRDefault="004C6191" w:rsidP="004C619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2D132C10" w14:textId="77777777" w:rsidR="004C6191" w:rsidRPr="007915B5" w:rsidRDefault="004C6191" w:rsidP="004C619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915B5">
              <w:rPr>
                <w:rFonts w:ascii="Arial" w:hAnsi="Arial" w:cs="Arial"/>
                <w:sz w:val="18"/>
                <w:szCs w:val="18"/>
              </w:rPr>
              <w:t>bez maksas</w:t>
            </w:r>
          </w:p>
          <w:p w14:paraId="538E3B5A" w14:textId="77777777" w:rsidR="004C6191" w:rsidRPr="007915B5" w:rsidRDefault="004C6191" w:rsidP="004C619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1287C7DC" w14:textId="77777777" w:rsidR="004C6191" w:rsidRPr="007915B5" w:rsidRDefault="004C6191" w:rsidP="004C619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915B5">
              <w:rPr>
                <w:rFonts w:ascii="Arial" w:hAnsi="Arial" w:cs="Arial"/>
                <w:sz w:val="18"/>
                <w:szCs w:val="18"/>
              </w:rPr>
              <w:t>bez maksas</w:t>
            </w:r>
          </w:p>
          <w:p w14:paraId="7E0B066E" w14:textId="77777777" w:rsidR="004C6191" w:rsidRPr="007915B5" w:rsidRDefault="004C6191" w:rsidP="004C619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191" w:rsidRPr="007915B5" w:rsidDel="003C5AA5" w14:paraId="63EB5787" w14:textId="77777777" w:rsidTr="004C6191">
        <w:tc>
          <w:tcPr>
            <w:tcW w:w="3539" w:type="dxa"/>
            <w:tcBorders>
              <w:bottom w:val="single" w:sz="4" w:space="0" w:color="0070C0"/>
            </w:tcBorders>
          </w:tcPr>
          <w:p w14:paraId="6CBF5643" w14:textId="77777777" w:rsidR="004C6191" w:rsidRPr="007915B5" w:rsidRDefault="004C6191" w:rsidP="003B64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915B5">
              <w:rPr>
                <w:rFonts w:ascii="Arial" w:hAnsi="Arial" w:cs="Arial"/>
                <w:sz w:val="18"/>
                <w:szCs w:val="18"/>
              </w:rPr>
              <w:t>DigiPass</w:t>
            </w:r>
            <w:proofErr w:type="spellEnd"/>
            <w:r w:rsidRPr="007915B5">
              <w:rPr>
                <w:rFonts w:ascii="Arial" w:hAnsi="Arial" w:cs="Arial"/>
                <w:sz w:val="18"/>
                <w:szCs w:val="18"/>
              </w:rPr>
              <w:t xml:space="preserve"> 270 ierīces atbloķēšana 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035D4480" w14:textId="77777777" w:rsidR="004C6191" w:rsidRPr="009702F8" w:rsidRDefault="004C6191" w:rsidP="007915B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2C19953A" w14:textId="77777777" w:rsidR="004C6191" w:rsidRPr="007915B5" w:rsidRDefault="004C6191" w:rsidP="007915B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915B5">
              <w:rPr>
                <w:rFonts w:ascii="Arial" w:hAnsi="Arial" w:cs="Arial"/>
                <w:sz w:val="18"/>
                <w:szCs w:val="18"/>
              </w:rPr>
              <w:t>EUR 10</w:t>
            </w: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6C7EAAC8" w14:textId="77777777" w:rsidR="004C6191" w:rsidRPr="007915B5" w:rsidRDefault="004C6191" w:rsidP="007915B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526ABD41" w14:textId="77777777" w:rsidR="004C6191" w:rsidRPr="007915B5" w:rsidRDefault="004C6191" w:rsidP="007915B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915B5">
              <w:rPr>
                <w:rFonts w:ascii="Arial" w:hAnsi="Arial" w:cs="Arial"/>
                <w:sz w:val="18"/>
                <w:szCs w:val="18"/>
              </w:rPr>
              <w:t>EUR 10</w:t>
            </w:r>
          </w:p>
        </w:tc>
      </w:tr>
      <w:tr w:rsidR="004C6191" w:rsidRPr="007915B5" w:rsidDel="003C5AA5" w14:paraId="0CE4B305" w14:textId="77777777" w:rsidTr="004C6191">
        <w:tc>
          <w:tcPr>
            <w:tcW w:w="3539" w:type="dxa"/>
            <w:tcBorders>
              <w:bottom w:val="single" w:sz="4" w:space="0" w:color="0070C0"/>
            </w:tcBorders>
          </w:tcPr>
          <w:p w14:paraId="5689CBFB" w14:textId="77777777" w:rsidR="004C6191" w:rsidRPr="009702F8" w:rsidRDefault="004C6191" w:rsidP="004C619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702F8">
              <w:rPr>
                <w:rFonts w:ascii="Arial" w:hAnsi="Arial" w:cs="Arial"/>
                <w:sz w:val="18"/>
                <w:szCs w:val="18"/>
              </w:rPr>
              <w:t>Internetbankas atjaunošana</w:t>
            </w:r>
          </w:p>
          <w:p w14:paraId="7F633246" w14:textId="77777777" w:rsidR="004C6191" w:rsidRPr="009702F8" w:rsidRDefault="004C6191" w:rsidP="004C619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702F8">
              <w:rPr>
                <w:rFonts w:ascii="Arial" w:hAnsi="Arial" w:cs="Arial"/>
                <w:i/>
                <w:sz w:val="16"/>
                <w:szCs w:val="16"/>
              </w:rPr>
              <w:t>Pakalpojums tiek nodrošināts kā autentifikācijas rīks, piesaistot klienta rīcībā esošu, iepriekš PNB Bankas izsniegtu, kodu kalkulatoru vai noformējot SMS-PIN, vai atjaunojot aizmirstu paroli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1B8C9C52" w14:textId="77777777" w:rsidR="004C6191" w:rsidRPr="007915B5" w:rsidRDefault="004C6191" w:rsidP="004C6191">
            <w:pPr>
              <w:spacing w:before="60" w:after="6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7915B5">
              <w:rPr>
                <w:rFonts w:ascii="Arial" w:hAnsi="Arial" w:cs="Arial"/>
                <w:sz w:val="18"/>
                <w:szCs w:val="18"/>
              </w:rPr>
              <w:t>EUR 10</w:t>
            </w:r>
          </w:p>
          <w:p w14:paraId="7C55B70C" w14:textId="77777777" w:rsidR="004C6191" w:rsidRPr="007915B5" w:rsidRDefault="004C6191" w:rsidP="004C619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7F5C4F93" w14:textId="77777777" w:rsidR="004C6191" w:rsidRPr="007915B5" w:rsidRDefault="004C6191" w:rsidP="004C6191">
            <w:pPr>
              <w:spacing w:before="60" w:after="6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7915B5">
              <w:rPr>
                <w:rFonts w:ascii="Arial" w:hAnsi="Arial" w:cs="Arial"/>
                <w:sz w:val="18"/>
                <w:szCs w:val="18"/>
              </w:rPr>
              <w:t>EUR 10</w:t>
            </w:r>
          </w:p>
          <w:p w14:paraId="1365C34D" w14:textId="77777777" w:rsidR="004C6191" w:rsidRPr="007915B5" w:rsidRDefault="004C6191" w:rsidP="004C619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42020F0E" w14:textId="77777777" w:rsidR="004C6191" w:rsidRPr="007915B5" w:rsidRDefault="004C6191" w:rsidP="004C6191">
            <w:pPr>
              <w:spacing w:before="60" w:after="6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7915B5">
              <w:rPr>
                <w:rFonts w:ascii="Arial" w:hAnsi="Arial" w:cs="Arial"/>
                <w:sz w:val="18"/>
                <w:szCs w:val="18"/>
              </w:rPr>
              <w:t>EUR 10</w:t>
            </w:r>
          </w:p>
          <w:p w14:paraId="64085AC2" w14:textId="77777777" w:rsidR="004C6191" w:rsidRPr="007915B5" w:rsidRDefault="004C6191" w:rsidP="004C619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2F8EBA0A" w14:textId="77777777" w:rsidR="004C6191" w:rsidRPr="007915B5" w:rsidRDefault="004C6191" w:rsidP="004C6191">
            <w:pPr>
              <w:spacing w:before="60" w:after="60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7915B5">
              <w:rPr>
                <w:rFonts w:ascii="Arial" w:hAnsi="Arial" w:cs="Arial"/>
                <w:sz w:val="18"/>
                <w:szCs w:val="18"/>
              </w:rPr>
              <w:t>EUR 10</w:t>
            </w:r>
          </w:p>
          <w:p w14:paraId="1183EB40" w14:textId="77777777" w:rsidR="004C6191" w:rsidRPr="007915B5" w:rsidRDefault="004C6191" w:rsidP="004C619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CB48635" w14:textId="77777777" w:rsidR="009702F8" w:rsidRDefault="009702F8" w:rsidP="007915B5">
      <w:pPr>
        <w:keepNext/>
        <w:keepLines/>
        <w:spacing w:before="60" w:after="60" w:line="240" w:lineRule="auto"/>
        <w:ind w:left="-1134"/>
        <w:outlineLvl w:val="0"/>
        <w:rPr>
          <w:rFonts w:ascii="Arial" w:eastAsiaTheme="majorEastAsia" w:hAnsi="Arial" w:cs="Arial"/>
          <w:b/>
          <w:sz w:val="28"/>
          <w:szCs w:val="28"/>
        </w:rPr>
      </w:pPr>
      <w:bookmarkStart w:id="7" w:name="_Toc30684850"/>
      <w:bookmarkStart w:id="8" w:name="_Toc32920996"/>
    </w:p>
    <w:p w14:paraId="748D6C5A" w14:textId="77777777" w:rsidR="007915B5" w:rsidRPr="007915B5" w:rsidRDefault="007915B5" w:rsidP="007915B5">
      <w:pPr>
        <w:keepNext/>
        <w:keepLines/>
        <w:spacing w:before="60" w:after="60" w:line="240" w:lineRule="auto"/>
        <w:ind w:left="-1134"/>
        <w:outlineLvl w:val="0"/>
        <w:rPr>
          <w:rFonts w:ascii="Arial" w:eastAsiaTheme="majorEastAsia" w:hAnsi="Arial" w:cs="Arial"/>
          <w:b/>
          <w:sz w:val="28"/>
          <w:szCs w:val="28"/>
        </w:rPr>
      </w:pPr>
      <w:r w:rsidRPr="007915B5">
        <w:rPr>
          <w:rFonts w:ascii="Arial" w:eastAsiaTheme="majorEastAsia" w:hAnsi="Arial" w:cs="Arial"/>
          <w:b/>
          <w:sz w:val="28"/>
          <w:szCs w:val="28"/>
        </w:rPr>
        <w:t>Seifi</w:t>
      </w:r>
      <w:bookmarkEnd w:id="7"/>
      <w:bookmarkEnd w:id="8"/>
    </w:p>
    <w:tbl>
      <w:tblPr>
        <w:tblStyle w:val="TableGrid"/>
        <w:tblW w:w="10915" w:type="dxa"/>
        <w:tblInd w:w="-113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544"/>
        <w:gridCol w:w="1843"/>
        <w:gridCol w:w="1843"/>
        <w:gridCol w:w="1842"/>
        <w:gridCol w:w="1843"/>
      </w:tblGrid>
      <w:tr w:rsidR="00E57611" w:rsidRPr="007915B5" w14:paraId="51041189" w14:textId="77777777" w:rsidTr="00E57611">
        <w:trPr>
          <w:tblHeader/>
        </w:trPr>
        <w:tc>
          <w:tcPr>
            <w:tcW w:w="3544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7082B560" w14:textId="77777777" w:rsidR="00E57611" w:rsidRPr="007915B5" w:rsidRDefault="00E57611" w:rsidP="007915B5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702F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Pakalpojuma veids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6175074E" w14:textId="77777777" w:rsidR="00E57611" w:rsidRPr="007915B5" w:rsidRDefault="00E57611" w:rsidP="007915B5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E708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Fiziskām personām LR rezidentiem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0070C0"/>
          </w:tcPr>
          <w:p w14:paraId="61A616AC" w14:textId="77777777" w:rsidR="00E57611" w:rsidRPr="007915B5" w:rsidRDefault="00E57611" w:rsidP="007915B5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66EF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Fiziskām personām LR nerezidentiem</w:t>
            </w: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0070C0"/>
          </w:tcPr>
          <w:p w14:paraId="3BC0AE6F" w14:textId="77777777" w:rsidR="00E57611" w:rsidRPr="00A66EF1" w:rsidRDefault="00E57611" w:rsidP="007915B5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Uzņēmumiem LR rezidentiem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0070C0"/>
          </w:tcPr>
          <w:p w14:paraId="69F0AC04" w14:textId="77777777" w:rsidR="00E57611" w:rsidRPr="00A66EF1" w:rsidRDefault="00E57611" w:rsidP="007915B5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Uzņēmumiem LR nerezidentiem</w:t>
            </w:r>
          </w:p>
        </w:tc>
      </w:tr>
      <w:tr w:rsidR="00E57611" w:rsidRPr="007915B5" w14:paraId="7754C432" w14:textId="77777777" w:rsidTr="00E57611">
        <w:tc>
          <w:tcPr>
            <w:tcW w:w="3544" w:type="dxa"/>
            <w:tcBorders>
              <w:bottom w:val="single" w:sz="4" w:space="0" w:color="0070C0"/>
            </w:tcBorders>
          </w:tcPr>
          <w:p w14:paraId="242186D1" w14:textId="77777777" w:rsidR="00E57611" w:rsidRPr="007915B5" w:rsidDel="003C5AA5" w:rsidRDefault="00E57611" w:rsidP="00E576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7915B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Līgumsods par identifikācijas kartes nozaudēšanu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353DD5CB" w14:textId="77777777" w:rsidR="00E57611" w:rsidRPr="007915B5" w:rsidRDefault="00E57611" w:rsidP="00E5761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7915B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15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203FACBB" w14:textId="77777777" w:rsidR="00E57611" w:rsidRPr="007915B5" w:rsidRDefault="00E57611" w:rsidP="00E5761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7915B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15</w:t>
            </w:r>
          </w:p>
          <w:p w14:paraId="45D24F8F" w14:textId="77777777" w:rsidR="00E57611" w:rsidRPr="007915B5" w:rsidRDefault="00E57611" w:rsidP="00E576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304301AF" w14:textId="77777777" w:rsidR="00E57611" w:rsidRPr="007915B5" w:rsidRDefault="00E57611" w:rsidP="00E5761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7915B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15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15A45D29" w14:textId="77777777" w:rsidR="00E57611" w:rsidRPr="007915B5" w:rsidRDefault="00E57611" w:rsidP="00E5761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7915B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15</w:t>
            </w:r>
          </w:p>
          <w:p w14:paraId="5D96A56A" w14:textId="77777777" w:rsidR="00E57611" w:rsidRPr="007915B5" w:rsidRDefault="00E57611" w:rsidP="00E576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</w:tc>
      </w:tr>
      <w:tr w:rsidR="00E57611" w:rsidRPr="007915B5" w14:paraId="7D783030" w14:textId="77777777" w:rsidTr="00E57611">
        <w:tc>
          <w:tcPr>
            <w:tcW w:w="3544" w:type="dxa"/>
            <w:tcBorders>
              <w:bottom w:val="single" w:sz="4" w:space="0" w:color="0070C0"/>
            </w:tcBorders>
          </w:tcPr>
          <w:p w14:paraId="09F7B990" w14:textId="77777777" w:rsidR="00E57611" w:rsidRPr="007915B5" w:rsidRDefault="00E57611" w:rsidP="00E576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7915B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Līgumsods par atslēgas nozaudēšanu vai sabojāšanu </w:t>
            </w:r>
            <w:r w:rsidRPr="00F34AAE"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eastAsia="lv-LV"/>
              </w:rPr>
              <w:t>(piemērojams par katru atslēgu)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7F96857A" w14:textId="77777777" w:rsidR="00E57611" w:rsidRPr="007915B5" w:rsidRDefault="00E57611" w:rsidP="00E5761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7915B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100</w:t>
            </w:r>
          </w:p>
          <w:p w14:paraId="4C8B940D" w14:textId="77777777" w:rsidR="00E57611" w:rsidRPr="007915B5" w:rsidRDefault="00E57611" w:rsidP="00E5761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21BBA4F2" w14:textId="77777777" w:rsidR="00E57611" w:rsidRPr="007915B5" w:rsidRDefault="00E57611" w:rsidP="00E5761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7915B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100</w:t>
            </w:r>
          </w:p>
          <w:p w14:paraId="36B392CF" w14:textId="77777777" w:rsidR="00E57611" w:rsidRPr="007915B5" w:rsidRDefault="00E57611" w:rsidP="00E576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2213E033" w14:textId="77777777" w:rsidR="00E57611" w:rsidRPr="007915B5" w:rsidRDefault="00E57611" w:rsidP="00E5761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7915B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100</w:t>
            </w:r>
          </w:p>
          <w:p w14:paraId="6F8CC590" w14:textId="77777777" w:rsidR="00E57611" w:rsidRPr="007915B5" w:rsidRDefault="00E57611" w:rsidP="00E5761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068418A2" w14:textId="77777777" w:rsidR="00E57611" w:rsidRPr="007915B5" w:rsidRDefault="00E57611" w:rsidP="00E5761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7915B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100</w:t>
            </w:r>
          </w:p>
          <w:p w14:paraId="14B1A0F2" w14:textId="77777777" w:rsidR="00E57611" w:rsidRPr="007915B5" w:rsidRDefault="00E57611" w:rsidP="00E576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</w:tc>
      </w:tr>
      <w:tr w:rsidR="00E57611" w:rsidRPr="007915B5" w14:paraId="79F195E5" w14:textId="77777777" w:rsidTr="00E57611">
        <w:tc>
          <w:tcPr>
            <w:tcW w:w="3544" w:type="dxa"/>
            <w:tcBorders>
              <w:bottom w:val="single" w:sz="4" w:space="0" w:color="0070C0"/>
            </w:tcBorders>
          </w:tcPr>
          <w:p w14:paraId="06DD9E32" w14:textId="77777777" w:rsidR="00E57611" w:rsidRPr="007915B5" w:rsidRDefault="00E57611" w:rsidP="00E576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7915B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Maksa par seifa atvēršanu piespiedu kārtā </w:t>
            </w:r>
            <w:r w:rsidRPr="00F34AAE"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eastAsia="lv-LV"/>
              </w:rPr>
              <w:t>(pēc klienta iniciatīvas, ja nozaudēta seifa atslēga, vai pēc </w:t>
            </w:r>
            <w:r w:rsidRPr="00F34AAE">
              <w:rPr>
                <w:rFonts w:ascii="Arial" w:eastAsia="Times New Roman" w:hAnsi="Arial" w:cs="Arial"/>
                <w:i/>
                <w:iCs/>
                <w:color w:val="222222"/>
                <w:spacing w:val="8"/>
                <w:sz w:val="16"/>
                <w:szCs w:val="16"/>
                <w:lang w:eastAsia="lv-LV"/>
              </w:rPr>
              <w:t>PNB Bankas</w:t>
            </w:r>
            <w:r w:rsidRPr="00F34AAE"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eastAsia="lv-LV"/>
              </w:rPr>
              <w:t> iniciatīvas)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7F0AA845" w14:textId="77777777" w:rsidR="00E57611" w:rsidRPr="007915B5" w:rsidRDefault="00E57611" w:rsidP="00E5761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7915B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230</w:t>
            </w:r>
            <w:r w:rsidRPr="007915B5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, t.sk. PVN</w:t>
            </w:r>
          </w:p>
          <w:p w14:paraId="56E6638A" w14:textId="77777777" w:rsidR="00E57611" w:rsidRPr="007915B5" w:rsidRDefault="00E57611" w:rsidP="00E5761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5F85845D" w14:textId="77777777" w:rsidR="00E57611" w:rsidRPr="007915B5" w:rsidRDefault="00E57611" w:rsidP="00E5761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7915B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230</w:t>
            </w:r>
            <w:r w:rsidRPr="007915B5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, t.sk. PVN</w:t>
            </w:r>
          </w:p>
          <w:p w14:paraId="2033DED2" w14:textId="77777777" w:rsidR="00E57611" w:rsidRPr="007915B5" w:rsidRDefault="00E57611" w:rsidP="00E576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00F7DB82" w14:textId="77777777" w:rsidR="00E57611" w:rsidRPr="007915B5" w:rsidRDefault="00E57611" w:rsidP="00E5761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7915B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230</w:t>
            </w:r>
            <w:r w:rsidRPr="007915B5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, t.sk. PVN</w:t>
            </w:r>
          </w:p>
          <w:p w14:paraId="3FACCD10" w14:textId="77777777" w:rsidR="00E57611" w:rsidRPr="007915B5" w:rsidRDefault="00E57611" w:rsidP="00E5761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6343B98D" w14:textId="77777777" w:rsidR="00E57611" w:rsidRPr="007915B5" w:rsidRDefault="00E57611" w:rsidP="00E5761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7915B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230</w:t>
            </w:r>
            <w:r w:rsidRPr="007915B5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, t.sk. PVN</w:t>
            </w:r>
          </w:p>
          <w:p w14:paraId="38323A41" w14:textId="77777777" w:rsidR="00E57611" w:rsidRPr="007915B5" w:rsidRDefault="00E57611" w:rsidP="00E576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</w:tc>
      </w:tr>
      <w:tr w:rsidR="00E57611" w:rsidRPr="007915B5" w14:paraId="6E80EE7A" w14:textId="77777777" w:rsidTr="00E57611">
        <w:tc>
          <w:tcPr>
            <w:tcW w:w="3544" w:type="dxa"/>
          </w:tcPr>
          <w:p w14:paraId="44105A91" w14:textId="77777777" w:rsidR="00E57611" w:rsidRPr="007915B5" w:rsidRDefault="00E57611" w:rsidP="00E576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7915B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Maksa par seifa satura uzglabāšanu seifa atvēršanas gadījumā pēc </w:t>
            </w:r>
            <w:r w:rsidRPr="007915B5">
              <w:rPr>
                <w:rFonts w:ascii="Arial" w:eastAsia="Times New Roman" w:hAnsi="Arial" w:cs="Arial"/>
                <w:i/>
                <w:iCs/>
                <w:color w:val="222222"/>
                <w:spacing w:val="8"/>
                <w:sz w:val="18"/>
                <w:szCs w:val="18"/>
                <w:lang w:eastAsia="lv-LV"/>
              </w:rPr>
              <w:t>PNB Bankas</w:t>
            </w:r>
            <w:r w:rsidRPr="007915B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 iniciatīvas </w:t>
            </w:r>
            <w:r w:rsidRPr="00F34AAE"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eastAsia="lv-LV"/>
              </w:rPr>
              <w:t>(mēnesī)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26F4790" w14:textId="77777777" w:rsidR="00E57611" w:rsidRPr="007915B5" w:rsidRDefault="00E57611" w:rsidP="00E5761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7915B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70</w:t>
            </w:r>
            <w:r w:rsidRPr="007915B5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, t.sk. PVN</w:t>
            </w:r>
          </w:p>
          <w:p w14:paraId="421945D1" w14:textId="77777777" w:rsidR="00E57611" w:rsidRPr="007915B5" w:rsidRDefault="00E57611" w:rsidP="00E5761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5E9828FB" w14:textId="77777777" w:rsidR="00E57611" w:rsidRPr="007915B5" w:rsidRDefault="00E57611" w:rsidP="00E5761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7915B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70</w:t>
            </w:r>
            <w:r w:rsidRPr="007915B5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, t.sk. PVN</w:t>
            </w:r>
          </w:p>
          <w:p w14:paraId="0E691F05" w14:textId="77777777" w:rsidR="00E57611" w:rsidRPr="007915B5" w:rsidRDefault="00E57611" w:rsidP="00E576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71D7C3A0" w14:textId="77777777" w:rsidR="00E57611" w:rsidRPr="007915B5" w:rsidRDefault="00E57611" w:rsidP="00E5761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7915B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70</w:t>
            </w:r>
            <w:r w:rsidRPr="007915B5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, t.sk. PVN</w:t>
            </w:r>
          </w:p>
          <w:p w14:paraId="7D78D5E5" w14:textId="77777777" w:rsidR="00E57611" w:rsidRPr="007915B5" w:rsidRDefault="00E57611" w:rsidP="00E5761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1FB2AD4D" w14:textId="77777777" w:rsidR="00E57611" w:rsidRPr="007915B5" w:rsidRDefault="00E57611" w:rsidP="00E5761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7915B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70</w:t>
            </w:r>
            <w:r w:rsidRPr="007915B5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, t.sk. PVN</w:t>
            </w:r>
          </w:p>
          <w:p w14:paraId="24AF273C" w14:textId="77777777" w:rsidR="00E57611" w:rsidRPr="007915B5" w:rsidRDefault="00E57611" w:rsidP="00E576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</w:tc>
      </w:tr>
      <w:tr w:rsidR="00442C59" w:rsidRPr="007915B5" w14:paraId="5188380A" w14:textId="77777777" w:rsidTr="00E57611">
        <w:tc>
          <w:tcPr>
            <w:tcW w:w="3544" w:type="dxa"/>
          </w:tcPr>
          <w:p w14:paraId="6349BBAC" w14:textId="77777777" w:rsidR="00442C59" w:rsidRPr="007915B5" w:rsidRDefault="00442C59" w:rsidP="00442C5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7915B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Maksa par seifa satura izsniegšanu</w:t>
            </w:r>
          </w:p>
          <w:p w14:paraId="1EB1B158" w14:textId="77777777" w:rsidR="00442C59" w:rsidRPr="00F34AAE" w:rsidRDefault="00442C59" w:rsidP="00442C59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eastAsia="lv-LV"/>
              </w:rPr>
            </w:pPr>
            <w:r w:rsidRPr="00F34AAE"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eastAsia="lv-LV"/>
              </w:rPr>
              <w:t>Piemērojams, ja klienta nomātais seifs atvērts pēc Bankas iniciatīvas līdz 31.12.2018. (ieskaitot)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1ED3A1D" w14:textId="77777777" w:rsidR="00442C59" w:rsidRPr="00442C59" w:rsidRDefault="00442C59" w:rsidP="00442C5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442C5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pēc vienošanās (min EUR 100, t.sk. PVN)</w:t>
            </w:r>
          </w:p>
          <w:p w14:paraId="24DB2668" w14:textId="77777777" w:rsidR="00442C59" w:rsidRPr="00442C59" w:rsidRDefault="00442C59" w:rsidP="00442C5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065D1C48" w14:textId="77777777" w:rsidR="00442C59" w:rsidRPr="00442C59" w:rsidRDefault="00442C59" w:rsidP="00442C5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442C5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pēc vienošanās (min EUR 100, t.sk. PVN)</w:t>
            </w:r>
          </w:p>
          <w:p w14:paraId="3D12A7FC" w14:textId="77777777" w:rsidR="00442C59" w:rsidRPr="00442C59" w:rsidRDefault="00442C59" w:rsidP="00442C5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0FC3405F" w14:textId="77777777" w:rsidR="00442C59" w:rsidRPr="00442C59" w:rsidRDefault="00442C59" w:rsidP="00442C5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442C5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pēc vienošanās (min EUR 100, t.sk. PVN)</w:t>
            </w:r>
          </w:p>
          <w:p w14:paraId="50893D79" w14:textId="77777777" w:rsidR="00442C59" w:rsidRPr="00442C59" w:rsidRDefault="00442C59" w:rsidP="00442C5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3C08374E" w14:textId="77777777" w:rsidR="00442C59" w:rsidRPr="00442C59" w:rsidRDefault="00442C59" w:rsidP="00442C5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442C59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pēc vienošanās (min EUR 100, t.sk. PVN)</w:t>
            </w:r>
          </w:p>
          <w:p w14:paraId="223E77D7" w14:textId="77777777" w:rsidR="00442C59" w:rsidRPr="00442C59" w:rsidRDefault="00442C59" w:rsidP="00442C59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</w:tc>
      </w:tr>
    </w:tbl>
    <w:p w14:paraId="71DAB5AA" w14:textId="77777777" w:rsidR="003E7081" w:rsidRDefault="003E7081" w:rsidP="003E7081">
      <w:pPr>
        <w:keepNext/>
        <w:keepLines/>
        <w:spacing w:before="60" w:after="60" w:line="240" w:lineRule="auto"/>
        <w:ind w:left="-1134"/>
        <w:outlineLvl w:val="0"/>
        <w:rPr>
          <w:rFonts w:ascii="Arial" w:eastAsiaTheme="majorEastAsia" w:hAnsi="Arial" w:cs="Arial"/>
          <w:b/>
          <w:sz w:val="28"/>
          <w:szCs w:val="28"/>
        </w:rPr>
      </w:pPr>
      <w:bookmarkStart w:id="9" w:name="_Toc30684852"/>
      <w:bookmarkStart w:id="10" w:name="_Toc32920998"/>
      <w:bookmarkStart w:id="11" w:name="_Toc23514962"/>
      <w:bookmarkStart w:id="12" w:name="_Toc24027376"/>
      <w:bookmarkStart w:id="13" w:name="_Toc30684851"/>
      <w:bookmarkStart w:id="14" w:name="_Toc32920997"/>
    </w:p>
    <w:p w14:paraId="6E783962" w14:textId="77777777" w:rsidR="008A43B0" w:rsidRPr="003E7081" w:rsidRDefault="008A43B0" w:rsidP="008A43B0">
      <w:pPr>
        <w:keepNext/>
        <w:keepLines/>
        <w:spacing w:before="60" w:after="60" w:line="240" w:lineRule="auto"/>
        <w:ind w:left="-1134"/>
        <w:outlineLvl w:val="0"/>
        <w:rPr>
          <w:rFonts w:ascii="Arial" w:eastAsiaTheme="majorEastAsia" w:hAnsi="Arial" w:cs="Arial"/>
          <w:b/>
          <w:sz w:val="28"/>
          <w:szCs w:val="28"/>
        </w:rPr>
      </w:pPr>
      <w:r w:rsidRPr="003E7081">
        <w:rPr>
          <w:rFonts w:ascii="Arial" w:eastAsiaTheme="majorEastAsia" w:hAnsi="Arial" w:cs="Arial"/>
          <w:b/>
          <w:sz w:val="28"/>
          <w:szCs w:val="28"/>
        </w:rPr>
        <w:t>Norēķinu kartes kredīts (VIVA karte)</w:t>
      </w:r>
    </w:p>
    <w:tbl>
      <w:tblPr>
        <w:tblStyle w:val="TableGrid"/>
        <w:tblW w:w="10915" w:type="dxa"/>
        <w:tblInd w:w="-113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544"/>
        <w:gridCol w:w="3686"/>
        <w:gridCol w:w="3685"/>
      </w:tblGrid>
      <w:tr w:rsidR="008A43B0" w:rsidRPr="003E7081" w14:paraId="03A2CB16" w14:textId="77777777" w:rsidTr="00185575">
        <w:trPr>
          <w:tblHeader/>
        </w:trPr>
        <w:tc>
          <w:tcPr>
            <w:tcW w:w="3544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153E63E8" w14:textId="77777777" w:rsidR="008A43B0" w:rsidRPr="003E7081" w:rsidRDefault="008A43B0" w:rsidP="00185575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E708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Pozīcija</w:t>
            </w:r>
          </w:p>
        </w:tc>
        <w:tc>
          <w:tcPr>
            <w:tcW w:w="3686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158B8623" w14:textId="77777777" w:rsidR="008A43B0" w:rsidRPr="003E7081" w:rsidRDefault="008A43B0" w:rsidP="00185575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E708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Fiziskām personām LR rezidentiem</w:t>
            </w:r>
          </w:p>
        </w:tc>
        <w:tc>
          <w:tcPr>
            <w:tcW w:w="3685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24A5B1CD" w14:textId="77777777" w:rsidR="008A43B0" w:rsidRPr="003E7081" w:rsidRDefault="008A43B0" w:rsidP="00185575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E708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Fiziskām personām LR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ne</w:t>
            </w:r>
            <w:r w:rsidRPr="003E708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rezidentiem</w:t>
            </w:r>
          </w:p>
        </w:tc>
      </w:tr>
      <w:tr w:rsidR="008A43B0" w:rsidRPr="003E7081" w14:paraId="50DC0D3A" w14:textId="77777777" w:rsidTr="00185575">
        <w:tc>
          <w:tcPr>
            <w:tcW w:w="3544" w:type="dxa"/>
            <w:tcBorders>
              <w:bottom w:val="single" w:sz="4" w:space="0" w:color="0070C0"/>
            </w:tcBorders>
          </w:tcPr>
          <w:p w14:paraId="1755B4A8" w14:textId="77777777" w:rsidR="008A43B0" w:rsidRDefault="008A43B0" w:rsidP="0018557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3E708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Līguma noteikumu grozīšana</w:t>
            </w:r>
          </w:p>
          <w:p w14:paraId="4E004435" w14:textId="77777777" w:rsidR="008A43B0" w:rsidRPr="003E7081" w:rsidDel="003C5AA5" w:rsidRDefault="008A43B0" w:rsidP="0018557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3E7081"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eastAsia="lv-LV"/>
              </w:rPr>
              <w:t>(izņemot Viva kredītkartes maksājuma datuma maiņu)</w:t>
            </w:r>
          </w:p>
        </w:tc>
        <w:tc>
          <w:tcPr>
            <w:tcW w:w="3686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7B45816A" w14:textId="77777777" w:rsidR="008A43B0" w:rsidRPr="003E7081" w:rsidRDefault="008A43B0" w:rsidP="0018557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3E708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15</w:t>
            </w:r>
          </w:p>
        </w:tc>
        <w:tc>
          <w:tcPr>
            <w:tcW w:w="3685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3482A962" w14:textId="77777777" w:rsidR="008A43B0" w:rsidRPr="003E7081" w:rsidRDefault="008A43B0" w:rsidP="0018557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3E708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15</w:t>
            </w:r>
          </w:p>
          <w:p w14:paraId="13A8E168" w14:textId="77777777" w:rsidR="008A43B0" w:rsidRPr="003E7081" w:rsidRDefault="008A43B0" w:rsidP="0018557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24F437A0" w14:textId="77777777" w:rsidR="008A43B0" w:rsidRDefault="008A43B0" w:rsidP="003E7081">
      <w:pPr>
        <w:keepNext/>
        <w:keepLines/>
        <w:spacing w:before="60" w:after="60" w:line="240" w:lineRule="auto"/>
        <w:ind w:left="-1134"/>
        <w:outlineLvl w:val="0"/>
        <w:rPr>
          <w:rFonts w:ascii="Arial" w:eastAsiaTheme="majorEastAsia" w:hAnsi="Arial" w:cs="Arial"/>
          <w:b/>
          <w:sz w:val="28"/>
          <w:szCs w:val="28"/>
        </w:rPr>
      </w:pPr>
    </w:p>
    <w:bookmarkEnd w:id="13"/>
    <w:bookmarkEnd w:id="14"/>
    <w:p w14:paraId="73FE237F" w14:textId="77777777" w:rsidR="007915B5" w:rsidRPr="00E57611" w:rsidRDefault="007915B5" w:rsidP="007915B5">
      <w:pPr>
        <w:keepNext/>
        <w:keepLines/>
        <w:spacing w:before="60" w:after="60" w:line="240" w:lineRule="auto"/>
        <w:ind w:left="-1134"/>
        <w:outlineLvl w:val="0"/>
        <w:rPr>
          <w:rFonts w:ascii="Arial" w:eastAsiaTheme="majorEastAsia" w:hAnsi="Arial" w:cs="Arial"/>
          <w:b/>
          <w:sz w:val="28"/>
          <w:szCs w:val="28"/>
        </w:rPr>
      </w:pPr>
      <w:r w:rsidRPr="007915B5">
        <w:rPr>
          <w:rFonts w:ascii="Arial" w:eastAsiaTheme="majorEastAsia" w:hAnsi="Arial" w:cs="Arial"/>
          <w:b/>
          <w:sz w:val="28"/>
          <w:szCs w:val="28"/>
        </w:rPr>
        <w:t>Kredīti</w:t>
      </w:r>
      <w:bookmarkEnd w:id="9"/>
      <w:bookmarkEnd w:id="10"/>
      <w:r w:rsidR="00E57611">
        <w:rPr>
          <w:rFonts w:ascii="Arial" w:eastAsiaTheme="majorEastAsia" w:hAnsi="Arial" w:cs="Arial"/>
          <w:b/>
          <w:sz w:val="28"/>
          <w:szCs w:val="28"/>
        </w:rPr>
        <w:t xml:space="preserve"> (fiziskām personām)</w:t>
      </w:r>
    </w:p>
    <w:tbl>
      <w:tblPr>
        <w:tblStyle w:val="TableGrid"/>
        <w:tblW w:w="10915" w:type="dxa"/>
        <w:tblInd w:w="-113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544"/>
        <w:gridCol w:w="3686"/>
        <w:gridCol w:w="3685"/>
      </w:tblGrid>
      <w:tr w:rsidR="00F34AAE" w:rsidRPr="007915B5" w14:paraId="36190CA4" w14:textId="77777777" w:rsidTr="00E57611">
        <w:trPr>
          <w:tblHeader/>
        </w:trPr>
        <w:tc>
          <w:tcPr>
            <w:tcW w:w="3544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77A4AE8D" w14:textId="77777777" w:rsidR="00F34AAE" w:rsidRPr="007915B5" w:rsidRDefault="00F34AAE" w:rsidP="007915B5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34AA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Pakalpojuma veids</w:t>
            </w:r>
          </w:p>
        </w:tc>
        <w:tc>
          <w:tcPr>
            <w:tcW w:w="3686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03C95B53" w14:textId="77777777" w:rsidR="00F34AAE" w:rsidRPr="007915B5" w:rsidRDefault="003E7081" w:rsidP="007915B5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E708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Fiziskām personām LR rezidentiem</w:t>
            </w:r>
          </w:p>
        </w:tc>
        <w:tc>
          <w:tcPr>
            <w:tcW w:w="3685" w:type="dxa"/>
            <w:tcBorders>
              <w:bottom w:val="single" w:sz="4" w:space="0" w:color="0070C0"/>
            </w:tcBorders>
            <w:shd w:val="clear" w:color="auto" w:fill="0070C0"/>
          </w:tcPr>
          <w:p w14:paraId="5EC13B9E" w14:textId="77777777" w:rsidR="00F34AAE" w:rsidRPr="007915B5" w:rsidRDefault="003E7081" w:rsidP="007915B5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E708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Fiziskām personām LR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ne</w:t>
            </w:r>
            <w:r w:rsidRPr="003E708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rezidentiem</w:t>
            </w:r>
          </w:p>
        </w:tc>
      </w:tr>
      <w:tr w:rsidR="00F34AAE" w:rsidRPr="007915B5" w14:paraId="31C36CE8" w14:textId="77777777" w:rsidTr="00E57611">
        <w:tc>
          <w:tcPr>
            <w:tcW w:w="3544" w:type="dxa"/>
            <w:shd w:val="clear" w:color="auto" w:fill="BFBFBF" w:themeFill="background1" w:themeFillShade="BF"/>
          </w:tcPr>
          <w:p w14:paraId="7A06CD29" w14:textId="77777777" w:rsidR="00F34AAE" w:rsidRPr="00984799" w:rsidRDefault="003E7081" w:rsidP="003E708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3E7081">
              <w:rPr>
                <w:rFonts w:ascii="Arial" w:eastAsia="Times New Roman" w:hAnsi="Arial" w:cs="Arial"/>
                <w:b/>
                <w:color w:val="222222"/>
                <w:spacing w:val="8"/>
                <w:sz w:val="18"/>
                <w:szCs w:val="18"/>
                <w:lang w:eastAsia="lv-LV"/>
              </w:rPr>
              <w:t>Patēriņa kredīts fiziskām personām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71F99913" w14:textId="77777777" w:rsidR="00F34AAE" w:rsidRPr="007915B5" w:rsidRDefault="00F34AAE" w:rsidP="007915B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</w:tc>
        <w:tc>
          <w:tcPr>
            <w:tcW w:w="3685" w:type="dxa"/>
            <w:shd w:val="clear" w:color="auto" w:fill="BFBFBF" w:themeFill="background1" w:themeFillShade="BF"/>
          </w:tcPr>
          <w:p w14:paraId="0F725F6C" w14:textId="77777777" w:rsidR="00F34AAE" w:rsidRPr="007915B5" w:rsidRDefault="00F34AAE" w:rsidP="007915B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</w:tc>
      </w:tr>
      <w:tr w:rsidR="00F34AAE" w:rsidRPr="007915B5" w14:paraId="51E1E5FF" w14:textId="77777777" w:rsidTr="00E57611">
        <w:trPr>
          <w:trHeight w:val="437"/>
        </w:trPr>
        <w:tc>
          <w:tcPr>
            <w:tcW w:w="3544" w:type="dxa"/>
          </w:tcPr>
          <w:p w14:paraId="3135BC60" w14:textId="77777777" w:rsidR="00F34AAE" w:rsidRPr="00AA6422" w:rsidRDefault="00F34AAE" w:rsidP="007915B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6422">
              <w:rPr>
                <w:rFonts w:ascii="Arial" w:hAnsi="Arial" w:cs="Arial"/>
                <w:sz w:val="18"/>
                <w:szCs w:val="18"/>
              </w:rPr>
              <w:t>Grozījumu noformēšana:</w:t>
            </w:r>
          </w:p>
          <w:p w14:paraId="75887C46" w14:textId="77777777" w:rsidR="00F34AAE" w:rsidRPr="007915B5" w:rsidRDefault="00F34AAE" w:rsidP="003E708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14:paraId="10147BA0" w14:textId="77777777" w:rsidR="00F34AAE" w:rsidRPr="003E7081" w:rsidRDefault="003E7081" w:rsidP="007915B5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3E708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2% no neatmaksātās kredīta summas (min</w:t>
            </w:r>
            <w:r w:rsidR="00575C20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.</w:t>
            </w:r>
            <w:r w:rsidRPr="003E708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EUR 25)</w:t>
            </w:r>
          </w:p>
          <w:p w14:paraId="7CD755B4" w14:textId="77777777" w:rsidR="00F34AAE" w:rsidRPr="003E7081" w:rsidRDefault="00F34AAE" w:rsidP="007915B5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14:paraId="6BFFDD83" w14:textId="77777777" w:rsidR="0005566B" w:rsidRPr="003E7081" w:rsidRDefault="003E7081" w:rsidP="007915B5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3E708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2% no neatmaksātās kredīta summas (min EUR 25)</w:t>
            </w:r>
          </w:p>
        </w:tc>
      </w:tr>
      <w:tr w:rsidR="0005566B" w:rsidRPr="007915B5" w14:paraId="01332418" w14:textId="77777777" w:rsidTr="00E57611">
        <w:trPr>
          <w:trHeight w:val="476"/>
        </w:trPr>
        <w:tc>
          <w:tcPr>
            <w:tcW w:w="3544" w:type="dxa"/>
          </w:tcPr>
          <w:p w14:paraId="624147C5" w14:textId="77777777" w:rsidR="0005566B" w:rsidRPr="007915B5" w:rsidRDefault="003E7081" w:rsidP="003E708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3E708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Pilnīga kredīta atmaksa pirms līgumā paredzētā termiņa 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7D6B2C20" w14:textId="77777777" w:rsidR="0005566B" w:rsidRPr="003E7081" w:rsidRDefault="003E7081" w:rsidP="007915B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bez maksas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1388C67B" w14:textId="77777777" w:rsidR="0005566B" w:rsidRPr="003E7081" w:rsidRDefault="003E7081" w:rsidP="007915B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bez maksas</w:t>
            </w:r>
          </w:p>
        </w:tc>
      </w:tr>
      <w:tr w:rsidR="00F34AAE" w:rsidRPr="007915B5" w14:paraId="7CFE036E" w14:textId="77777777" w:rsidTr="00E57611">
        <w:tc>
          <w:tcPr>
            <w:tcW w:w="3544" w:type="dxa"/>
            <w:tcBorders>
              <w:bottom w:val="single" w:sz="4" w:space="0" w:color="0070C0"/>
            </w:tcBorders>
            <w:shd w:val="clear" w:color="auto" w:fill="BFBFBF" w:themeFill="background1" w:themeFillShade="BF"/>
          </w:tcPr>
          <w:p w14:paraId="21FC642B" w14:textId="77777777" w:rsidR="00F34AAE" w:rsidRPr="007915B5" w:rsidRDefault="003E7081" w:rsidP="004A07C1">
            <w:pPr>
              <w:spacing w:before="60" w:after="60"/>
              <w:rPr>
                <w:rFonts w:ascii="Arial" w:eastAsia="Times New Roman" w:hAnsi="Arial" w:cs="Arial"/>
                <w:b/>
                <w:color w:val="222222"/>
                <w:spacing w:val="8"/>
                <w:sz w:val="18"/>
                <w:szCs w:val="18"/>
                <w:lang w:eastAsia="lv-LV"/>
              </w:rPr>
            </w:pPr>
            <w:r w:rsidRPr="003E7081">
              <w:rPr>
                <w:rFonts w:ascii="Arial" w:eastAsia="Times New Roman" w:hAnsi="Arial" w:cs="Arial"/>
                <w:b/>
                <w:color w:val="222222"/>
                <w:spacing w:val="8"/>
                <w:sz w:val="18"/>
                <w:szCs w:val="18"/>
                <w:lang w:eastAsia="lv-LV"/>
              </w:rPr>
              <w:t>Hipotekārais kredīts fiziskām personām</w:t>
            </w:r>
          </w:p>
        </w:tc>
        <w:tc>
          <w:tcPr>
            <w:tcW w:w="3686" w:type="dxa"/>
            <w:tcBorders>
              <w:bottom w:val="single" w:sz="4" w:space="0" w:color="0070C0"/>
            </w:tcBorders>
            <w:shd w:val="clear" w:color="auto" w:fill="BFBFBF" w:themeFill="background1" w:themeFillShade="BF"/>
          </w:tcPr>
          <w:p w14:paraId="6A9B88FB" w14:textId="77777777" w:rsidR="00F34AAE" w:rsidRPr="007915B5" w:rsidRDefault="00F34AAE" w:rsidP="007915B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</w:tc>
        <w:tc>
          <w:tcPr>
            <w:tcW w:w="3685" w:type="dxa"/>
            <w:tcBorders>
              <w:bottom w:val="single" w:sz="4" w:space="0" w:color="0070C0"/>
            </w:tcBorders>
            <w:shd w:val="clear" w:color="auto" w:fill="BFBFBF" w:themeFill="background1" w:themeFillShade="BF"/>
          </w:tcPr>
          <w:p w14:paraId="6BE2F5D6" w14:textId="77777777" w:rsidR="00F34AAE" w:rsidRPr="007915B5" w:rsidRDefault="00F34AAE" w:rsidP="007915B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</w:tc>
      </w:tr>
      <w:tr w:rsidR="00F34AAE" w:rsidRPr="007915B5" w14:paraId="06122F0B" w14:textId="77777777" w:rsidTr="00E57611">
        <w:tc>
          <w:tcPr>
            <w:tcW w:w="3544" w:type="dxa"/>
            <w:tcBorders>
              <w:bottom w:val="single" w:sz="4" w:space="0" w:color="0070C0"/>
            </w:tcBorders>
          </w:tcPr>
          <w:p w14:paraId="37D69A5B" w14:textId="77777777" w:rsidR="00F34AAE" w:rsidRDefault="004A7982" w:rsidP="007915B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Grozījumu noformēšana 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(ja vienlaicīgi izpildās tālāk minētie gadījumi, tiek piemērots lielākais no tarifiem)</w:t>
            </w: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:</w:t>
            </w:r>
          </w:p>
          <w:p w14:paraId="3EEC7797" w14:textId="77777777" w:rsidR="004A7982" w:rsidRDefault="004A7982" w:rsidP="007915B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10B4B03A" w14:textId="77777777" w:rsidR="004A7982" w:rsidRDefault="004A7982" w:rsidP="007915B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- </w:t>
            </w:r>
            <w:r w:rsidRPr="004A798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pilnīgas atmaksas termiņa pagarināšana</w:t>
            </w:r>
          </w:p>
          <w:p w14:paraId="7ED968C6" w14:textId="77777777" w:rsidR="004A7982" w:rsidRDefault="004A7982" w:rsidP="007915B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75956D9C" w14:textId="77777777" w:rsidR="00575C20" w:rsidRDefault="00575C20" w:rsidP="007915B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009AF947" w14:textId="77777777" w:rsidR="00575C20" w:rsidRDefault="00575C20" w:rsidP="007915B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- </w:t>
            </w:r>
            <w:r w:rsidRPr="00080D3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ķīlas devēja maiņa, nodrošinājuma maiņa</w:t>
            </w:r>
          </w:p>
          <w:p w14:paraId="5459D928" w14:textId="77777777" w:rsidR="004A7982" w:rsidRDefault="004A7982" w:rsidP="007915B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15ECAE80" w14:textId="77777777" w:rsidR="00575C20" w:rsidRDefault="00575C20" w:rsidP="007915B5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- </w:t>
            </w:r>
            <w:r w:rsidRPr="00080D3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kredīta maksājuma datuma maiņa</w:t>
            </w:r>
          </w:p>
          <w:p w14:paraId="33EF10B5" w14:textId="77777777" w:rsidR="00575C20" w:rsidRDefault="00575C20" w:rsidP="007915B5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  <w:p w14:paraId="7560D009" w14:textId="77777777" w:rsidR="004A7982" w:rsidRPr="007915B5" w:rsidRDefault="00575C20" w:rsidP="00575C20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-</w:t>
            </w:r>
            <w:r w:rsidRPr="00080D3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citu līguma noteikumu grozījumi, kas nav minēti iepriekš</w:t>
            </w:r>
          </w:p>
        </w:tc>
        <w:tc>
          <w:tcPr>
            <w:tcW w:w="3686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1E19D2C5" w14:textId="77777777" w:rsidR="004A7982" w:rsidRDefault="004A7982" w:rsidP="00575C20">
            <w:pP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5FB79FD0" w14:textId="77777777" w:rsidR="004A7982" w:rsidRDefault="004A7982" w:rsidP="00575C20">
            <w:pP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227ADD02" w14:textId="77777777" w:rsidR="00575C20" w:rsidRDefault="00575C20" w:rsidP="00575C20">
            <w:pP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5E7D6586" w14:textId="77777777" w:rsidR="00575C20" w:rsidRDefault="00575C20" w:rsidP="00575C20">
            <w:pP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0BACB0AE" w14:textId="77777777" w:rsidR="00575C20" w:rsidRDefault="00575C20" w:rsidP="00575C20">
            <w:pP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7B02C55F" w14:textId="77777777" w:rsidR="00F34AAE" w:rsidRDefault="00575C20" w:rsidP="00575C20">
            <w:pP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575C20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1% </w:t>
            </w:r>
            <w:r w:rsidRPr="00575C20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neatmaksātās kredīta summas (min. EUR 90)</w:t>
            </w:r>
          </w:p>
          <w:p w14:paraId="345AB643" w14:textId="77777777" w:rsidR="00575C20" w:rsidRDefault="00575C20" w:rsidP="00575C20">
            <w:pP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170EFFC9" w14:textId="77777777" w:rsidR="00575C20" w:rsidRDefault="00575C20" w:rsidP="00575C20">
            <w:pP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35777486" w14:textId="77777777" w:rsidR="00575C20" w:rsidRDefault="00575C20" w:rsidP="00575C20">
            <w:pP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42BDFC7D" w14:textId="77777777" w:rsidR="00575C20" w:rsidRDefault="00575C20" w:rsidP="00575C20">
            <w:pP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575C20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1% </w:t>
            </w:r>
            <w:r w:rsidRPr="00575C20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neatmaksātās kredīta summas (min. EUR 90)</w:t>
            </w:r>
          </w:p>
          <w:p w14:paraId="0D8C3003" w14:textId="77777777" w:rsidR="00575C20" w:rsidRDefault="00575C20" w:rsidP="00575C20">
            <w:pP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561AAC72" w14:textId="77777777" w:rsidR="00575C20" w:rsidRPr="00080D3E" w:rsidRDefault="00575C20" w:rsidP="00575C20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30</w:t>
            </w:r>
          </w:p>
          <w:p w14:paraId="58566495" w14:textId="77777777" w:rsidR="00575C20" w:rsidRDefault="00575C20" w:rsidP="00575C20">
            <w:pP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055D99CD" w14:textId="77777777" w:rsidR="00575C20" w:rsidRDefault="00575C20" w:rsidP="00575C20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100 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par katru grozījumu</w:t>
            </w:r>
          </w:p>
          <w:p w14:paraId="72E1EFA3" w14:textId="77777777" w:rsidR="00575C20" w:rsidRPr="004A07C1" w:rsidRDefault="00575C20" w:rsidP="00575C20">
            <w:pP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</w:p>
        </w:tc>
        <w:tc>
          <w:tcPr>
            <w:tcW w:w="3685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60B339D2" w14:textId="77777777" w:rsidR="004A7982" w:rsidRDefault="004A7982" w:rsidP="00575C20">
            <w:pP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56BE25FF" w14:textId="77777777" w:rsidR="004A7982" w:rsidRDefault="004A7982" w:rsidP="00575C20">
            <w:pP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57C49960" w14:textId="77777777" w:rsidR="004A7982" w:rsidRDefault="004A7982" w:rsidP="00575C20">
            <w:pP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2C3CEDBD" w14:textId="77777777" w:rsidR="00575C20" w:rsidRDefault="00575C20" w:rsidP="00575C20">
            <w:pP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38793AC9" w14:textId="77777777" w:rsidR="00575C20" w:rsidRDefault="00575C20" w:rsidP="00575C20">
            <w:pP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1DD103AB" w14:textId="77777777" w:rsidR="00F34AAE" w:rsidRDefault="00575C20" w:rsidP="00575C20">
            <w:pP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575C20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1% </w:t>
            </w:r>
            <w:r w:rsidRPr="00575C20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neatmaksātās kredīta summas (min. EUR 90)</w:t>
            </w:r>
          </w:p>
          <w:p w14:paraId="76867802" w14:textId="77777777" w:rsidR="00575C20" w:rsidRDefault="00575C20" w:rsidP="00575C20">
            <w:pP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1FB6CA1B" w14:textId="77777777" w:rsidR="00575C20" w:rsidRDefault="00575C20" w:rsidP="00575C20">
            <w:pP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42743E82" w14:textId="77777777" w:rsidR="00575C20" w:rsidRDefault="00575C20" w:rsidP="00575C20">
            <w:pP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008ECCC2" w14:textId="77777777" w:rsidR="00575C20" w:rsidRDefault="00575C20" w:rsidP="00575C20">
            <w:pP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575C20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1% </w:t>
            </w:r>
            <w:r w:rsidRPr="00575C20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neatmaksātās kredīta summas (min. EUR 90)</w:t>
            </w:r>
          </w:p>
          <w:p w14:paraId="0151E58E" w14:textId="77777777" w:rsidR="00575C20" w:rsidRDefault="00575C20" w:rsidP="00575C20">
            <w:pP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3DE0191B" w14:textId="77777777" w:rsidR="00575C20" w:rsidRPr="00080D3E" w:rsidRDefault="00575C20" w:rsidP="00575C20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30</w:t>
            </w:r>
          </w:p>
          <w:p w14:paraId="592FFFB4" w14:textId="77777777" w:rsidR="00575C20" w:rsidRDefault="00575C20" w:rsidP="00575C20">
            <w:pP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21717449" w14:textId="77777777" w:rsidR="00575C20" w:rsidRDefault="00575C20" w:rsidP="00575C20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100 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par katru grozījumu</w:t>
            </w:r>
          </w:p>
          <w:p w14:paraId="1886CA78" w14:textId="77777777" w:rsidR="00575C20" w:rsidRPr="007915B5" w:rsidRDefault="00575C20" w:rsidP="00575C20">
            <w:pP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</w:tc>
      </w:tr>
      <w:tr w:rsidR="00F34AAE" w:rsidRPr="007915B5" w14:paraId="36AC8D38" w14:textId="77777777" w:rsidTr="00E57611">
        <w:tc>
          <w:tcPr>
            <w:tcW w:w="3544" w:type="dxa"/>
            <w:tcBorders>
              <w:bottom w:val="single" w:sz="4" w:space="0" w:color="0070C0"/>
            </w:tcBorders>
          </w:tcPr>
          <w:p w14:paraId="02A37D7C" w14:textId="373D0C0F" w:rsidR="00F34AAE" w:rsidRPr="007915B5" w:rsidRDefault="003C129A" w:rsidP="00482B00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3C129A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lastRenderedPageBreak/>
              <w:t xml:space="preserve">Dokumentu noformēšana, pārkreditējoties pie cita kreditora vai bankā maksātnespējīgā AS “PNB bankā” ieķīlātā nekustamā īpašuma pārdošanas gadījumā, ja darījums tiek finansēts pie cita kreditora </w:t>
            </w:r>
            <w:r w:rsidRPr="003C129A"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eastAsia="lv-LV"/>
              </w:rPr>
              <w:t>(vienlaicīgi ne</w:t>
            </w:r>
            <w:r w:rsidRPr="002567DF"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eastAsia="lv-LV"/>
              </w:rPr>
              <w:t>tiek piemērot</w:t>
            </w:r>
            <w:r w:rsidR="00482B00" w:rsidRPr="002567DF"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eastAsia="lv-LV"/>
              </w:rPr>
              <w:t>a komisijas maksa</w:t>
            </w:r>
            <w:r w:rsidRPr="003C129A"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eastAsia="lv-LV"/>
              </w:rPr>
              <w:t xml:space="preserve"> par dokumentu </w:t>
            </w:r>
            <w:r w:rsidRPr="00443507"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eastAsia="lv-LV"/>
              </w:rPr>
              <w:t>sagatavošanu</w:t>
            </w:r>
            <w:r w:rsidR="00443507" w:rsidRPr="007341EB"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eastAsia="lv-LV"/>
              </w:rPr>
              <w:t xml:space="preserve"> Zemesgrāmatai un/vai UR Komercķīlu reģistram</w:t>
            </w:r>
            <w:r w:rsidRPr="003C129A"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eastAsia="lv-LV"/>
              </w:rPr>
              <w:t>)</w:t>
            </w:r>
          </w:p>
        </w:tc>
        <w:tc>
          <w:tcPr>
            <w:tcW w:w="3686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5511B245" w14:textId="77777777" w:rsidR="003C129A" w:rsidRDefault="003C129A" w:rsidP="003C129A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650</w:t>
            </w:r>
          </w:p>
          <w:p w14:paraId="22F0F210" w14:textId="77777777" w:rsidR="00F34AAE" w:rsidRPr="004A07C1" w:rsidRDefault="00F34AAE" w:rsidP="007915B5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</w:p>
        </w:tc>
        <w:tc>
          <w:tcPr>
            <w:tcW w:w="3685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108316FF" w14:textId="77777777" w:rsidR="003C129A" w:rsidRDefault="003C129A" w:rsidP="003C129A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650</w:t>
            </w:r>
          </w:p>
          <w:p w14:paraId="1015FD8C" w14:textId="77777777" w:rsidR="00F34AAE" w:rsidRPr="007915B5" w:rsidRDefault="00F34AAE" w:rsidP="007915B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</w:tc>
      </w:tr>
      <w:tr w:rsidR="00F34AAE" w:rsidRPr="007915B5" w14:paraId="5B0DE318" w14:textId="77777777" w:rsidTr="00E57611">
        <w:tc>
          <w:tcPr>
            <w:tcW w:w="3544" w:type="dxa"/>
            <w:tcBorders>
              <w:bottom w:val="single" w:sz="4" w:space="0" w:color="0070C0"/>
            </w:tcBorders>
          </w:tcPr>
          <w:p w14:paraId="14B28160" w14:textId="77777777" w:rsidR="00F34AAE" w:rsidRPr="007915B5" w:rsidRDefault="003C129A" w:rsidP="007915B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3C129A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Pilnīga kredīta atmaksa pirms līgumā paredzētā termiņa</w:t>
            </w:r>
          </w:p>
        </w:tc>
        <w:tc>
          <w:tcPr>
            <w:tcW w:w="3686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1F1A0629" w14:textId="77777777" w:rsidR="00F34AAE" w:rsidRPr="003C129A" w:rsidRDefault="003C129A" w:rsidP="007915B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bez maksas</w:t>
            </w:r>
          </w:p>
        </w:tc>
        <w:tc>
          <w:tcPr>
            <w:tcW w:w="3685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446B14E8" w14:textId="77777777" w:rsidR="00F34AAE" w:rsidRPr="007915B5" w:rsidRDefault="003C129A" w:rsidP="007915B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bez maksas</w:t>
            </w:r>
          </w:p>
        </w:tc>
      </w:tr>
      <w:tr w:rsidR="00F34AAE" w:rsidRPr="007915B5" w14:paraId="1E2F52E1" w14:textId="77777777" w:rsidTr="00E57611">
        <w:tc>
          <w:tcPr>
            <w:tcW w:w="3544" w:type="dxa"/>
          </w:tcPr>
          <w:p w14:paraId="3ECDEF41" w14:textId="3C047178" w:rsidR="00F34AAE" w:rsidRPr="002567DF" w:rsidRDefault="00482B00" w:rsidP="00482B00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2567DF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Komisijas m</w:t>
            </w:r>
            <w:r w:rsidR="003C129A" w:rsidRPr="002567DF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aksa par dokumentu (t.sk. izziņu) sagatavošanu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7D605ACA" w14:textId="77777777" w:rsidR="00F34AAE" w:rsidRPr="004A07C1" w:rsidRDefault="003C129A" w:rsidP="007915B5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3C129A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65, </w:t>
            </w:r>
            <w:r w:rsidRPr="003C129A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t.sk. PVN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7487F0D7" w14:textId="77777777" w:rsidR="00F34AAE" w:rsidRPr="007915B5" w:rsidRDefault="003C129A" w:rsidP="007915B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3C129A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65, </w:t>
            </w:r>
            <w:r w:rsidRPr="003C129A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t.sk. PVN</w:t>
            </w:r>
          </w:p>
        </w:tc>
      </w:tr>
      <w:tr w:rsidR="00443507" w:rsidRPr="007915B5" w14:paraId="3A310D4F" w14:textId="77777777" w:rsidTr="00E57611">
        <w:tc>
          <w:tcPr>
            <w:tcW w:w="3544" w:type="dxa"/>
          </w:tcPr>
          <w:p w14:paraId="318F1D48" w14:textId="3C1B2D8D" w:rsidR="00443507" w:rsidRPr="002567DF" w:rsidRDefault="00482B00" w:rsidP="00443507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2567DF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Komisijas maksa par d</w:t>
            </w:r>
            <w:r w:rsidR="00443507" w:rsidRPr="002567DF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okumentu sagatavošan</w:t>
            </w:r>
            <w:r w:rsidRPr="002567DF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u</w:t>
            </w:r>
            <w:r w:rsidR="00443507" w:rsidRPr="002567DF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Zemesgrāmatai un/vai UR Komercķīlu reģistram (par katru dokumentu)</w:t>
            </w:r>
          </w:p>
          <w:p w14:paraId="7F435135" w14:textId="60225B19" w:rsidR="00443507" w:rsidRPr="007341EB" w:rsidRDefault="00FB4003" w:rsidP="00443507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eastAsia="lv-LV"/>
              </w:rPr>
            </w:pPr>
            <w:r w:rsidRPr="002567DF"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eastAsia="lv-LV"/>
              </w:rPr>
              <w:t>(</w:t>
            </w:r>
            <w:r w:rsidR="00443507" w:rsidRPr="002567DF"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eastAsia="lv-LV"/>
              </w:rPr>
              <w:t>nav iekļauti izdevumi saistībā ar notāra pakalpojumiem</w:t>
            </w:r>
            <w:r w:rsidRPr="002567DF"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eastAsia="lv-LV"/>
              </w:rPr>
              <w:t>)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568714D3" w14:textId="29B39BDD" w:rsidR="00443507" w:rsidRDefault="00443507" w:rsidP="00443507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</w:t>
            </w:r>
            <w:r w:rsidRPr="005947E6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US" w:eastAsia="lv-LV"/>
              </w:rPr>
              <w:t>3</w:t>
            </w: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0, </w:t>
            </w:r>
            <w:r w:rsidRPr="00845B47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t.sk. PVN</w:t>
            </w:r>
            <w:r w:rsidR="005947E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*</w:t>
            </w:r>
          </w:p>
          <w:p w14:paraId="1736CE67" w14:textId="77777777" w:rsidR="007341EB" w:rsidRDefault="007341EB" w:rsidP="00443507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2C99008A" w14:textId="77777777" w:rsidR="007341EB" w:rsidRDefault="007341EB" w:rsidP="00443507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04B66DAD" w14:textId="4542BF43" w:rsidR="007341EB" w:rsidRPr="005947E6" w:rsidRDefault="005947E6" w:rsidP="00443507">
            <w:pPr>
              <w:spacing w:before="60" w:after="60"/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*</w:t>
            </w:r>
            <w:r w:rsidR="007341EB" w:rsidRPr="005947E6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Tarifs fiziskām personām stāsies spēkā 10.12.2020.</w:t>
            </w:r>
          </w:p>
          <w:p w14:paraId="548F510B" w14:textId="2E1497A1" w:rsidR="007341EB" w:rsidRPr="003C129A" w:rsidRDefault="007341EB" w:rsidP="00443507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14:paraId="360702C3" w14:textId="6A6F2747" w:rsidR="00443507" w:rsidRDefault="00443507" w:rsidP="00443507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</w:t>
            </w:r>
            <w:r w:rsidRPr="005947E6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US" w:eastAsia="lv-LV"/>
              </w:rPr>
              <w:t>3</w:t>
            </w: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0, </w:t>
            </w:r>
            <w:r w:rsidRPr="00845B47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t.sk. PVN</w:t>
            </w:r>
            <w:r w:rsidR="005947E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*</w:t>
            </w:r>
          </w:p>
          <w:p w14:paraId="4601B69D" w14:textId="77777777" w:rsidR="007341EB" w:rsidRDefault="007341EB" w:rsidP="00443507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4AC77702" w14:textId="77777777" w:rsidR="007341EB" w:rsidRDefault="007341EB" w:rsidP="00443507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1924F754" w14:textId="2CB03978" w:rsidR="007341EB" w:rsidRPr="003C129A" w:rsidRDefault="005947E6" w:rsidP="00443507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*</w:t>
            </w:r>
            <w:r w:rsidR="007341EB" w:rsidRPr="005947E6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Tarifs fiziskām personām stāsies spēkā 10.12.2020</w:t>
            </w:r>
          </w:p>
        </w:tc>
      </w:tr>
      <w:tr w:rsidR="00443507" w:rsidRPr="007915B5" w14:paraId="0CFBF4DE" w14:textId="77777777" w:rsidTr="00E57611">
        <w:tc>
          <w:tcPr>
            <w:tcW w:w="3544" w:type="dxa"/>
          </w:tcPr>
          <w:p w14:paraId="188B5570" w14:textId="77777777" w:rsidR="00443507" w:rsidRPr="007915B5" w:rsidRDefault="00443507" w:rsidP="00443507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3C129A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Dokumentu nosūtīšana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3459590B" w14:textId="77777777" w:rsidR="00443507" w:rsidRPr="007915B5" w:rsidRDefault="00443507" w:rsidP="00443507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3C129A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vienojoties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62B9CD0A" w14:textId="77777777" w:rsidR="00443507" w:rsidRPr="007915B5" w:rsidRDefault="00443507" w:rsidP="00443507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3C129A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vienojoties</w:t>
            </w:r>
          </w:p>
        </w:tc>
      </w:tr>
      <w:tr w:rsidR="00443507" w:rsidRPr="007915B5" w14:paraId="519BF8DA" w14:textId="77777777" w:rsidTr="007341EB">
        <w:tc>
          <w:tcPr>
            <w:tcW w:w="3544" w:type="dxa"/>
          </w:tcPr>
          <w:p w14:paraId="38EDA245" w14:textId="77777777" w:rsidR="00443507" w:rsidRPr="003C129A" w:rsidRDefault="00443507" w:rsidP="00443507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3C129A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Citu ar kreditēšanu saistītu dokumentu apstrāde vai izvērtēšana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0F76FEB2" w14:textId="77777777" w:rsidR="00443507" w:rsidRPr="003C129A" w:rsidRDefault="00443507" w:rsidP="00443507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3C129A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vienojoties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6315AD08" w14:textId="77777777" w:rsidR="00443507" w:rsidRPr="003C129A" w:rsidRDefault="00443507" w:rsidP="00443507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3C129A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vienojoties</w:t>
            </w:r>
          </w:p>
        </w:tc>
      </w:tr>
      <w:bookmarkEnd w:id="11"/>
      <w:bookmarkEnd w:id="12"/>
    </w:tbl>
    <w:p w14:paraId="3CBA4711" w14:textId="77777777" w:rsidR="007915B5" w:rsidRDefault="007915B5" w:rsidP="007915B5">
      <w:pPr>
        <w:spacing w:before="60" w:after="60" w:line="240" w:lineRule="auto"/>
        <w:rPr>
          <w:rFonts w:ascii="Arial" w:hAnsi="Arial" w:cs="Arial"/>
          <w:sz w:val="18"/>
          <w:szCs w:val="18"/>
        </w:rPr>
      </w:pPr>
    </w:p>
    <w:p w14:paraId="51452015" w14:textId="77777777" w:rsidR="00E57611" w:rsidRPr="00E57611" w:rsidRDefault="00E57611" w:rsidP="00E57611">
      <w:pPr>
        <w:keepNext/>
        <w:keepLines/>
        <w:spacing w:before="60" w:after="60" w:line="240" w:lineRule="auto"/>
        <w:ind w:left="-1134"/>
        <w:outlineLvl w:val="0"/>
        <w:rPr>
          <w:rFonts w:ascii="Arial" w:eastAsiaTheme="majorEastAsia" w:hAnsi="Arial" w:cs="Arial"/>
          <w:b/>
          <w:sz w:val="28"/>
          <w:szCs w:val="28"/>
        </w:rPr>
      </w:pPr>
      <w:r w:rsidRPr="00E57611">
        <w:rPr>
          <w:rFonts w:ascii="Arial" w:eastAsiaTheme="majorEastAsia" w:hAnsi="Arial" w:cs="Arial"/>
          <w:b/>
          <w:sz w:val="28"/>
          <w:szCs w:val="28"/>
        </w:rPr>
        <w:t>Kredīti (juridiskām personām)</w:t>
      </w:r>
    </w:p>
    <w:tbl>
      <w:tblPr>
        <w:tblStyle w:val="TableGrid2"/>
        <w:tblW w:w="10915" w:type="dxa"/>
        <w:tblInd w:w="-113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544"/>
        <w:gridCol w:w="3686"/>
        <w:gridCol w:w="3685"/>
      </w:tblGrid>
      <w:tr w:rsidR="00E57611" w:rsidRPr="00E57611" w14:paraId="790BCD91" w14:textId="77777777" w:rsidTr="001B4A61">
        <w:trPr>
          <w:tblHeader/>
        </w:trPr>
        <w:tc>
          <w:tcPr>
            <w:tcW w:w="3544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63EC955A" w14:textId="77777777" w:rsidR="00E57611" w:rsidRPr="00E57611" w:rsidRDefault="00E57611" w:rsidP="00E57611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5761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Pakalpojuma veids</w:t>
            </w:r>
          </w:p>
        </w:tc>
        <w:tc>
          <w:tcPr>
            <w:tcW w:w="3686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062A81BA" w14:textId="77777777" w:rsidR="00E57611" w:rsidRPr="00E57611" w:rsidRDefault="00E57611" w:rsidP="00E57611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5761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Uzņēmumiem LR rezidentiem</w:t>
            </w:r>
          </w:p>
        </w:tc>
        <w:tc>
          <w:tcPr>
            <w:tcW w:w="3685" w:type="dxa"/>
            <w:tcBorders>
              <w:bottom w:val="single" w:sz="4" w:space="0" w:color="0070C0"/>
            </w:tcBorders>
            <w:shd w:val="clear" w:color="auto" w:fill="0070C0"/>
          </w:tcPr>
          <w:p w14:paraId="27BF82DB" w14:textId="77777777" w:rsidR="00E57611" w:rsidRPr="00E57611" w:rsidRDefault="00E57611" w:rsidP="00E57611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5761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Uzņēmumiem LR nerezidentiem</w:t>
            </w:r>
          </w:p>
        </w:tc>
      </w:tr>
      <w:tr w:rsidR="00E57611" w:rsidRPr="00E57611" w14:paraId="704B19A1" w14:textId="77777777" w:rsidTr="001B4A61">
        <w:tc>
          <w:tcPr>
            <w:tcW w:w="3544" w:type="dxa"/>
            <w:shd w:val="clear" w:color="auto" w:fill="BFBFBF" w:themeFill="background1" w:themeFillShade="BF"/>
          </w:tcPr>
          <w:p w14:paraId="54DA34DA" w14:textId="77777777" w:rsidR="00E57611" w:rsidRPr="00E57611" w:rsidRDefault="00E57611" w:rsidP="00E576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7611">
              <w:rPr>
                <w:rFonts w:ascii="Arial" w:eastAsia="Times New Roman" w:hAnsi="Arial" w:cs="Arial"/>
                <w:b/>
                <w:color w:val="222222"/>
                <w:spacing w:val="8"/>
                <w:sz w:val="18"/>
                <w:szCs w:val="18"/>
                <w:lang w:eastAsia="lv-LV"/>
              </w:rPr>
              <w:t xml:space="preserve">Kredīti, </w:t>
            </w:r>
            <w:proofErr w:type="spellStart"/>
            <w:r w:rsidRPr="00E57611">
              <w:rPr>
                <w:rFonts w:ascii="Arial" w:eastAsia="Times New Roman" w:hAnsi="Arial" w:cs="Arial"/>
                <w:b/>
                <w:color w:val="222222"/>
                <w:spacing w:val="8"/>
                <w:sz w:val="18"/>
                <w:szCs w:val="18"/>
                <w:lang w:eastAsia="lv-LV"/>
              </w:rPr>
              <w:t>overdrafti</w:t>
            </w:r>
            <w:proofErr w:type="spellEnd"/>
            <w:r w:rsidRPr="00E57611">
              <w:rPr>
                <w:rFonts w:ascii="Arial" w:eastAsia="Times New Roman" w:hAnsi="Arial" w:cs="Arial"/>
                <w:b/>
                <w:color w:val="222222"/>
                <w:spacing w:val="8"/>
                <w:sz w:val="18"/>
                <w:szCs w:val="18"/>
                <w:lang w:eastAsia="lv-LV"/>
              </w:rPr>
              <w:t>, līzingi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522A6EBA" w14:textId="77777777" w:rsidR="00E57611" w:rsidRPr="00E57611" w:rsidRDefault="00E57611" w:rsidP="00E576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</w:tc>
        <w:tc>
          <w:tcPr>
            <w:tcW w:w="3685" w:type="dxa"/>
            <w:shd w:val="clear" w:color="auto" w:fill="BFBFBF" w:themeFill="background1" w:themeFillShade="BF"/>
          </w:tcPr>
          <w:p w14:paraId="40E6C61D" w14:textId="77777777" w:rsidR="00E57611" w:rsidRPr="00E57611" w:rsidRDefault="00E57611" w:rsidP="00E576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</w:tc>
      </w:tr>
      <w:tr w:rsidR="00E57611" w:rsidRPr="00E57611" w14:paraId="68CB0970" w14:textId="77777777" w:rsidTr="001B4A61">
        <w:trPr>
          <w:trHeight w:val="3603"/>
        </w:trPr>
        <w:tc>
          <w:tcPr>
            <w:tcW w:w="3544" w:type="dxa"/>
          </w:tcPr>
          <w:p w14:paraId="0C232031" w14:textId="77777777" w:rsidR="00E57611" w:rsidRPr="00E57611" w:rsidRDefault="00E57611" w:rsidP="00E5761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7611">
              <w:rPr>
                <w:rFonts w:ascii="Arial" w:hAnsi="Arial" w:cs="Arial"/>
                <w:sz w:val="18"/>
                <w:szCs w:val="18"/>
              </w:rPr>
              <w:t>Grozījumu noformēšana:</w:t>
            </w:r>
          </w:p>
          <w:p w14:paraId="3A969E17" w14:textId="77777777" w:rsidR="00E57611" w:rsidRPr="00E57611" w:rsidRDefault="00E57611" w:rsidP="00E57611">
            <w:pPr>
              <w:numPr>
                <w:ilvl w:val="0"/>
                <w:numId w:val="2"/>
              </w:numPr>
              <w:spacing w:before="60" w:after="60"/>
              <w:ind w:left="102" w:hanging="168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E57611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atmaksas grafika izmaiņas ar termiņa pagarināšanu</w:t>
            </w:r>
          </w:p>
          <w:p w14:paraId="3F3BAB3A" w14:textId="77777777" w:rsidR="00E57611" w:rsidRPr="00E57611" w:rsidRDefault="00E57611" w:rsidP="00E57611">
            <w:pPr>
              <w:spacing w:before="60" w:after="60"/>
              <w:ind w:left="-66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  <w:p w14:paraId="6F24A5DC" w14:textId="77777777" w:rsidR="00E57611" w:rsidRPr="00E57611" w:rsidRDefault="00E57611" w:rsidP="00E57611">
            <w:pPr>
              <w:numPr>
                <w:ilvl w:val="0"/>
                <w:numId w:val="2"/>
              </w:numPr>
              <w:spacing w:before="60" w:after="60"/>
              <w:ind w:left="102" w:hanging="168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E57611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atmaksas un/vai procentu maksājumu kārtības izmaiņas, nemainot atmaksas termiņu </w:t>
            </w:r>
            <w:r w:rsidRPr="00E57611">
              <w:rPr>
                <w:rFonts w:ascii="Arial" w:hAnsi="Arial" w:cs="Arial"/>
                <w:bCs/>
                <w:i/>
                <w:sz w:val="16"/>
                <w:szCs w:val="16"/>
                <w:lang w:eastAsia="ru-RU"/>
              </w:rPr>
              <w:t>(izņemot maksājuma datuma maiņu)</w:t>
            </w:r>
          </w:p>
          <w:p w14:paraId="6BFBE84C" w14:textId="77777777" w:rsidR="00E57611" w:rsidRPr="00E57611" w:rsidRDefault="00E57611" w:rsidP="00E57611">
            <w:pPr>
              <w:spacing w:before="60" w:after="60"/>
              <w:ind w:left="-66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  <w:p w14:paraId="3A0BA3B8" w14:textId="77777777" w:rsidR="00E57611" w:rsidRPr="00E57611" w:rsidRDefault="00E57611" w:rsidP="00E57611">
            <w:pPr>
              <w:numPr>
                <w:ilvl w:val="0"/>
                <w:numId w:val="2"/>
              </w:numPr>
              <w:spacing w:before="60" w:after="60"/>
              <w:ind w:left="102" w:hanging="168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E57611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izmaiņas nodrošinājuma sastāvā publiskos reģistros reģistrētām ķīlām, t.sk. ķīlas devēja maiņa, vienas ķīlas aizstāšana ar citu</w:t>
            </w:r>
          </w:p>
          <w:p w14:paraId="6B94AA46" w14:textId="77777777" w:rsidR="00E57611" w:rsidRDefault="00E57611" w:rsidP="00E5761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  <w:p w14:paraId="415536DE" w14:textId="77777777" w:rsidR="00C51A51" w:rsidRPr="00E57611" w:rsidRDefault="00C51A51" w:rsidP="00E5761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  <w:p w14:paraId="7D26AACD" w14:textId="77777777" w:rsidR="00E57611" w:rsidRPr="00E57611" w:rsidRDefault="00E57611" w:rsidP="00E57611">
            <w:pPr>
              <w:numPr>
                <w:ilvl w:val="0"/>
                <w:numId w:val="2"/>
              </w:numPr>
              <w:spacing w:before="60" w:after="60"/>
              <w:ind w:left="102" w:hanging="168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7611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citi grozījumi, kas nav minēti iepriekš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4F73779A" w14:textId="77777777" w:rsidR="00E57611" w:rsidRPr="00E57611" w:rsidRDefault="00E57611" w:rsidP="00E576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1BC035F9" w14:textId="77777777" w:rsidR="00E57611" w:rsidRPr="00E57611" w:rsidRDefault="00E57611" w:rsidP="00E57611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E5761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1% </w:t>
            </w:r>
            <w:r w:rsidRPr="00E5761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neatmaksātās kredīta summas (min. EUR 300)</w:t>
            </w:r>
          </w:p>
          <w:p w14:paraId="37E361EE" w14:textId="77777777" w:rsidR="00E57611" w:rsidRPr="00E57611" w:rsidRDefault="00E57611" w:rsidP="00E576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2930C473" w14:textId="77777777" w:rsidR="00E57611" w:rsidRPr="00E57611" w:rsidRDefault="00E57611" w:rsidP="00E57611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E5761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1% </w:t>
            </w:r>
            <w:r w:rsidRPr="00E5761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neatmaksātās kredīta summas (min. EUR 75)</w:t>
            </w:r>
          </w:p>
          <w:p w14:paraId="4EED3336" w14:textId="77777777" w:rsidR="00E57611" w:rsidRPr="00E57611" w:rsidRDefault="00E57611" w:rsidP="00E576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7CD28ABC" w14:textId="77777777" w:rsidR="00E57611" w:rsidRDefault="00E57611" w:rsidP="00E576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3421529F" w14:textId="77777777" w:rsidR="00C51A51" w:rsidRPr="00E57611" w:rsidRDefault="00C51A51" w:rsidP="00E576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7D6B6F35" w14:textId="77777777" w:rsidR="00E57611" w:rsidRPr="00E57611" w:rsidRDefault="00E57611" w:rsidP="00E57611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E5761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0.5% </w:t>
            </w:r>
            <w:r w:rsidRPr="00E5761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neatmaksātās kredīta summas (min. EUR 150)</w:t>
            </w:r>
          </w:p>
          <w:p w14:paraId="1D962F1B" w14:textId="77777777" w:rsidR="00E57611" w:rsidRPr="00E57611" w:rsidRDefault="00E57611" w:rsidP="00E576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2599D32F" w14:textId="77777777" w:rsidR="00E57611" w:rsidRPr="00E57611" w:rsidRDefault="00E57611" w:rsidP="00E576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19478AA4" w14:textId="77777777" w:rsidR="00652756" w:rsidRDefault="00652756" w:rsidP="00E576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689E83E0" w14:textId="77777777" w:rsidR="00E57611" w:rsidRPr="00E57611" w:rsidRDefault="00E57611" w:rsidP="00E57611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E5761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75 </w:t>
            </w:r>
            <w:r w:rsidRPr="00E5761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par katru dokumentu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24362176" w14:textId="77777777" w:rsidR="00E57611" w:rsidRPr="00E57611" w:rsidRDefault="00E57611" w:rsidP="00E576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4BAE73B9" w14:textId="77777777" w:rsidR="00E57611" w:rsidRPr="00E57611" w:rsidRDefault="00E57611" w:rsidP="00E57611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E5761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1% </w:t>
            </w:r>
            <w:r w:rsidRPr="00E5761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neatmaksātās kredīta summas (min. EUR 300)</w:t>
            </w:r>
          </w:p>
          <w:p w14:paraId="7E9A6176" w14:textId="77777777" w:rsidR="00E57611" w:rsidRPr="00E57611" w:rsidRDefault="00E57611" w:rsidP="00E576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0399E33B" w14:textId="77777777" w:rsidR="00E57611" w:rsidRPr="00E57611" w:rsidRDefault="00E57611" w:rsidP="00E57611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E5761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1% </w:t>
            </w:r>
            <w:r w:rsidRPr="00E5761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neatmaksātās kredīta summas (min. EUR 75)</w:t>
            </w:r>
          </w:p>
          <w:p w14:paraId="41AF0F8C" w14:textId="77777777" w:rsidR="00E57611" w:rsidRDefault="00E57611" w:rsidP="00E576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73F441C7" w14:textId="77777777" w:rsidR="00C51A51" w:rsidRPr="00E57611" w:rsidRDefault="00C51A51" w:rsidP="00E576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7C8C59EA" w14:textId="77777777" w:rsidR="00E57611" w:rsidRPr="00E57611" w:rsidRDefault="00E57611" w:rsidP="00E576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2F625221" w14:textId="77777777" w:rsidR="00E57611" w:rsidRPr="00E57611" w:rsidRDefault="00E57611" w:rsidP="00E57611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E5761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0.5% </w:t>
            </w:r>
            <w:r w:rsidRPr="00E5761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neatmaksātās kredīta summas (min. EUR 150)</w:t>
            </w:r>
          </w:p>
          <w:p w14:paraId="69F59A05" w14:textId="77777777" w:rsidR="00E57611" w:rsidRPr="00E57611" w:rsidRDefault="00E57611" w:rsidP="00E576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0E22B073" w14:textId="77777777" w:rsidR="00E57611" w:rsidRPr="00E57611" w:rsidRDefault="00E57611" w:rsidP="00E576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63D7DE34" w14:textId="77777777" w:rsidR="00652756" w:rsidRDefault="00652756" w:rsidP="00E576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6B745418" w14:textId="77777777" w:rsidR="00E57611" w:rsidRPr="00E57611" w:rsidRDefault="00E57611" w:rsidP="00E57611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E5761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75 </w:t>
            </w:r>
            <w:r w:rsidRPr="00E5761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par katru dokumentu</w:t>
            </w:r>
          </w:p>
        </w:tc>
      </w:tr>
      <w:tr w:rsidR="00E57611" w:rsidRPr="00E57611" w14:paraId="0FDA82F2" w14:textId="77777777" w:rsidTr="005947E6">
        <w:trPr>
          <w:trHeight w:val="785"/>
        </w:trPr>
        <w:tc>
          <w:tcPr>
            <w:tcW w:w="3544" w:type="dxa"/>
          </w:tcPr>
          <w:p w14:paraId="5035FD1B" w14:textId="77777777" w:rsidR="00E57611" w:rsidRPr="00E57611" w:rsidRDefault="00E57611" w:rsidP="00E576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761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Pilnīga vai daļēja kredīta pirmstermiņa atmaksa:</w:t>
            </w:r>
          </w:p>
          <w:p w14:paraId="423BD278" w14:textId="77777777" w:rsidR="00E57611" w:rsidRPr="00E57611" w:rsidRDefault="00E57611" w:rsidP="00E57611">
            <w:pPr>
              <w:numPr>
                <w:ilvl w:val="0"/>
                <w:numId w:val="2"/>
              </w:numPr>
              <w:spacing w:before="60" w:after="60"/>
              <w:ind w:left="102" w:hanging="168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E57611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kredīta pirmstermiņa atmaksa t.sk. pārfinansēšanās gadījumos</w:t>
            </w:r>
          </w:p>
          <w:p w14:paraId="0C062162" w14:textId="77777777" w:rsidR="00E57611" w:rsidRPr="00E57611" w:rsidRDefault="00E57611" w:rsidP="00E57611">
            <w:pPr>
              <w:spacing w:before="60" w:after="60"/>
              <w:ind w:left="102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  <w:p w14:paraId="623B73A2" w14:textId="77777777" w:rsidR="00E57611" w:rsidRPr="00E57611" w:rsidRDefault="00E57611" w:rsidP="00E57611">
            <w:pPr>
              <w:spacing w:before="60" w:after="60"/>
              <w:ind w:left="102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  <w:p w14:paraId="1DCFEF30" w14:textId="77777777" w:rsidR="00E57611" w:rsidRPr="00E57611" w:rsidRDefault="00E57611" w:rsidP="00E57611">
            <w:pPr>
              <w:numPr>
                <w:ilvl w:val="0"/>
                <w:numId w:val="2"/>
              </w:numPr>
              <w:spacing w:before="60" w:after="60"/>
              <w:ind w:left="102" w:hanging="168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E57611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darījuma konta līguma par darījuma kontu cita bankā noformēšana</w:t>
            </w:r>
          </w:p>
          <w:p w14:paraId="4D17B60A" w14:textId="77777777" w:rsidR="00E57611" w:rsidRPr="00E57611" w:rsidRDefault="00E57611" w:rsidP="00E57611">
            <w:pPr>
              <w:spacing w:before="60" w:after="60"/>
              <w:ind w:left="102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  <w:p w14:paraId="21AF80EA" w14:textId="77777777" w:rsidR="00E57611" w:rsidRDefault="00E57611" w:rsidP="00E57611">
            <w:pPr>
              <w:spacing w:before="60" w:after="60"/>
              <w:ind w:left="102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  <w:p w14:paraId="2D16F32C" w14:textId="77777777" w:rsidR="00FB4003" w:rsidRPr="00E57611" w:rsidRDefault="00FB4003" w:rsidP="00E57611">
            <w:pPr>
              <w:spacing w:before="60" w:after="60"/>
              <w:ind w:left="102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  <w:p w14:paraId="194F3DE6" w14:textId="77777777" w:rsidR="00BD6D80" w:rsidRPr="007341EB" w:rsidRDefault="00BD6D80" w:rsidP="007341EB">
            <w:pPr>
              <w:spacing w:before="60" w:after="60"/>
              <w:ind w:left="-66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100651A3" w14:textId="77777777" w:rsidR="00BD6D80" w:rsidRPr="007341EB" w:rsidRDefault="00BD6D80" w:rsidP="007341EB">
            <w:pPr>
              <w:spacing w:before="60" w:after="60"/>
              <w:ind w:left="-66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64F15E55" w14:textId="77777777" w:rsidR="00E57611" w:rsidRPr="00E57611" w:rsidRDefault="00E57611" w:rsidP="00E57611">
            <w:pPr>
              <w:numPr>
                <w:ilvl w:val="0"/>
                <w:numId w:val="2"/>
              </w:numPr>
              <w:spacing w:before="60" w:after="60"/>
              <w:ind w:left="102" w:hanging="168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7611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iepriekš minētā dokumenta grozījumu noformēšana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1ABCCE1B" w14:textId="77777777" w:rsidR="00E57611" w:rsidRPr="002567DF" w:rsidRDefault="00E57611" w:rsidP="00E576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583B9283" w14:textId="77777777" w:rsidR="00E57611" w:rsidRPr="002567DF" w:rsidRDefault="00E57611" w:rsidP="00E576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007087FB" w14:textId="77777777" w:rsidR="00E57611" w:rsidRPr="002567DF" w:rsidRDefault="00E57611" w:rsidP="00E57611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2567DF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2% </w:t>
            </w:r>
            <w:r w:rsidRPr="002567DF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pirms termiņa atmaksājamās kredīta summas (min. EUR 750) vai līgumā noteiktā komisija</w:t>
            </w:r>
          </w:p>
          <w:p w14:paraId="781D5A3C" w14:textId="77777777" w:rsidR="00C51A51" w:rsidRPr="002567DF" w:rsidRDefault="00C51A51" w:rsidP="00E576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191B9687" w14:textId="77777777" w:rsidR="00E57611" w:rsidRPr="002567DF" w:rsidRDefault="00E57611" w:rsidP="00E57611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2567DF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0.5% </w:t>
            </w:r>
            <w:r w:rsidRPr="002567DF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darījuma summas (min EUR 500)</w:t>
            </w:r>
          </w:p>
          <w:p w14:paraId="526A7941" w14:textId="59A5D0F3" w:rsidR="00E57611" w:rsidRPr="002567DF" w:rsidRDefault="00E57611" w:rsidP="00E57611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eastAsia="lv-LV"/>
              </w:rPr>
            </w:pPr>
            <w:r w:rsidRPr="002567DF"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eastAsia="lv-LV"/>
              </w:rPr>
              <w:t>Vienlaicīgi</w:t>
            </w:r>
            <w:r w:rsidR="00FB4003" w:rsidRPr="002567DF"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eastAsia="lv-LV"/>
              </w:rPr>
              <w:t xml:space="preserve"> </w:t>
            </w:r>
            <w:r w:rsidRPr="002567DF"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eastAsia="lv-LV"/>
              </w:rPr>
              <w:t>tiek piemērota iepriekšējā punktā noteiktā</w:t>
            </w:r>
            <w:r w:rsidR="00482B00" w:rsidRPr="002567DF"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eastAsia="lv-LV"/>
              </w:rPr>
              <w:t xml:space="preserve"> komisijas maksa</w:t>
            </w:r>
          </w:p>
          <w:p w14:paraId="06D4CF07" w14:textId="4DD18667" w:rsidR="00FB4003" w:rsidRPr="002567DF" w:rsidRDefault="00FB4003" w:rsidP="00E57611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eastAsia="lv-LV"/>
              </w:rPr>
            </w:pPr>
            <w:r w:rsidRPr="002567DF"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eastAsia="lv-LV"/>
              </w:rPr>
              <w:t>Vienlaicīgi netiek piemērota</w:t>
            </w:r>
            <w:r w:rsidR="00482B00" w:rsidRPr="002567DF"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eastAsia="lv-LV"/>
              </w:rPr>
              <w:t xml:space="preserve"> komisijas maksa</w:t>
            </w:r>
            <w:r w:rsidRPr="002567DF"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eastAsia="lv-LV"/>
              </w:rPr>
              <w:t xml:space="preserve"> par dokumentu sagatavošanu</w:t>
            </w:r>
            <w:r w:rsidRPr="007341EB"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eastAsia="lv-LV"/>
              </w:rPr>
              <w:t xml:space="preserve"> </w:t>
            </w:r>
            <w:r w:rsidRPr="002567DF"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eastAsia="lv-LV"/>
              </w:rPr>
              <w:t>Zemesgrāmatai un/vai UR Komercķīlu reģistram</w:t>
            </w:r>
          </w:p>
          <w:p w14:paraId="59BAA600" w14:textId="77777777" w:rsidR="00C51A51" w:rsidRPr="002567DF" w:rsidRDefault="00C51A51" w:rsidP="00E576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687F43B6" w14:textId="77777777" w:rsidR="00E57611" w:rsidRPr="002567DF" w:rsidRDefault="00E57611" w:rsidP="00E57611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2567DF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lastRenderedPageBreak/>
              <w:t xml:space="preserve">EUR 75 </w:t>
            </w:r>
            <w:r w:rsidRPr="002567DF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par katru dokumentu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755584AA" w14:textId="77777777" w:rsidR="00E57611" w:rsidRPr="00E57611" w:rsidRDefault="00E57611" w:rsidP="00E576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6CCF6F02" w14:textId="77777777" w:rsidR="00E57611" w:rsidRPr="00E57611" w:rsidRDefault="00E57611" w:rsidP="00E576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6CE2864D" w14:textId="77777777" w:rsidR="00E57611" w:rsidRPr="00E57611" w:rsidRDefault="00E57611" w:rsidP="00E57611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E5761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2% </w:t>
            </w:r>
            <w:r w:rsidRPr="00E5761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pirms termiņa atmaksājamās kredīta summas (min. EUR 750) vai līgumā noteiktā komisija</w:t>
            </w:r>
          </w:p>
          <w:p w14:paraId="49472B70" w14:textId="77777777" w:rsidR="00C51A51" w:rsidRDefault="00C51A51" w:rsidP="00E576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4A5A3E14" w14:textId="77777777" w:rsidR="00E57611" w:rsidRPr="00E57611" w:rsidRDefault="00E57611" w:rsidP="00E57611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E5761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0.5% </w:t>
            </w:r>
            <w:r w:rsidRPr="00E5761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darījuma summas (min EUR 500)</w:t>
            </w:r>
          </w:p>
          <w:p w14:paraId="030C6FAB" w14:textId="77777777" w:rsidR="00E57611" w:rsidRPr="00E57611" w:rsidRDefault="00E57611" w:rsidP="00E57611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eastAsia="lv-LV"/>
              </w:rPr>
            </w:pPr>
            <w:r w:rsidRPr="00E57611"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eastAsia="lv-LV"/>
              </w:rPr>
              <w:t>Vienlaicīgi tiek piemērota attiecīgi iepriekšējā punktā noteiktā komisija</w:t>
            </w:r>
          </w:p>
          <w:p w14:paraId="0F24A3E7" w14:textId="77777777" w:rsidR="00C51A51" w:rsidRDefault="00C51A51" w:rsidP="00E576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143967AC" w14:textId="77777777" w:rsidR="00FB4003" w:rsidRDefault="00FB4003" w:rsidP="00E576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794AE22F" w14:textId="77777777" w:rsidR="00FB4003" w:rsidRDefault="00FB4003" w:rsidP="00E576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1DC8D912" w14:textId="77777777" w:rsidR="007341EB" w:rsidRDefault="007341EB" w:rsidP="00E576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0BB091EA" w14:textId="77777777" w:rsidR="00E57611" w:rsidRPr="00E57611" w:rsidRDefault="00E57611" w:rsidP="00E576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761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lastRenderedPageBreak/>
              <w:t xml:space="preserve">EUR 75 </w:t>
            </w:r>
            <w:r w:rsidRPr="00E5761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par katru dokumentu</w:t>
            </w:r>
          </w:p>
        </w:tc>
      </w:tr>
      <w:tr w:rsidR="00E57611" w:rsidRPr="00E57611" w14:paraId="7FABC157" w14:textId="77777777" w:rsidTr="001B4A61">
        <w:tc>
          <w:tcPr>
            <w:tcW w:w="3544" w:type="dxa"/>
            <w:tcBorders>
              <w:bottom w:val="single" w:sz="4" w:space="0" w:color="0070C0"/>
            </w:tcBorders>
          </w:tcPr>
          <w:p w14:paraId="4CDE3596" w14:textId="77777777" w:rsidR="00E57611" w:rsidRPr="00E57611" w:rsidRDefault="00E57611" w:rsidP="00E576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761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lastRenderedPageBreak/>
              <w:t xml:space="preserve">Komisijas maksa par dokumentu </w:t>
            </w:r>
            <w:r w:rsidRPr="00E5761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(t.sk. izziņu)</w:t>
            </w:r>
            <w:r w:rsidRPr="00E5761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sagatavošanu</w:t>
            </w:r>
          </w:p>
        </w:tc>
        <w:tc>
          <w:tcPr>
            <w:tcW w:w="3686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03BA93C3" w14:textId="77777777" w:rsidR="00E57611" w:rsidRPr="002567DF" w:rsidRDefault="00E57611" w:rsidP="00E576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2567DF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85</w:t>
            </w:r>
            <w:r w:rsidRPr="002567DF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, t.sk. PVN</w:t>
            </w:r>
          </w:p>
          <w:p w14:paraId="27C35245" w14:textId="77777777" w:rsidR="00E57611" w:rsidRPr="002567DF" w:rsidRDefault="00E57611" w:rsidP="00E576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</w:tc>
        <w:tc>
          <w:tcPr>
            <w:tcW w:w="3685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0B37DDE9" w14:textId="77777777" w:rsidR="00E57611" w:rsidRPr="00E57611" w:rsidRDefault="00E57611" w:rsidP="00E576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761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85</w:t>
            </w:r>
            <w:r w:rsidRPr="00E5761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, t.sk. PVN</w:t>
            </w:r>
          </w:p>
          <w:p w14:paraId="7948FA00" w14:textId="77777777" w:rsidR="00E57611" w:rsidRPr="00E57611" w:rsidRDefault="00E57611" w:rsidP="00E576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</w:tc>
      </w:tr>
      <w:tr w:rsidR="00A23068" w:rsidRPr="00E57611" w14:paraId="28B9C89D" w14:textId="77777777" w:rsidTr="001B4A61">
        <w:tc>
          <w:tcPr>
            <w:tcW w:w="3544" w:type="dxa"/>
            <w:tcBorders>
              <w:bottom w:val="single" w:sz="4" w:space="0" w:color="0070C0"/>
            </w:tcBorders>
          </w:tcPr>
          <w:p w14:paraId="5BCFCCE0" w14:textId="688FA892" w:rsidR="00A23068" w:rsidRDefault="00482B00" w:rsidP="00A23068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2567DF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Komisijas maksa</w:t>
            </w: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par d</w:t>
            </w:r>
            <w:r w:rsidR="00A23068" w:rsidRPr="00C051D7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okumentu sagatavošan</w:t>
            </w: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u</w:t>
            </w:r>
            <w:r w:rsidR="00A23068" w:rsidRPr="00C051D7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Zemesgrāmatai un/vai UR Komercķīlu reģistram </w:t>
            </w:r>
            <w:r w:rsidR="00A23068" w:rsidRPr="00845B47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(par katru dokumentu)</w:t>
            </w:r>
          </w:p>
          <w:p w14:paraId="326CD177" w14:textId="44E2FC3B" w:rsidR="00A23068" w:rsidRPr="00E57611" w:rsidRDefault="00FB4003" w:rsidP="00A23068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eastAsia="lv-LV"/>
              </w:rPr>
              <w:t>(</w:t>
            </w:r>
            <w:r w:rsidR="00A23068" w:rsidRPr="00331248"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eastAsia="lv-LV"/>
              </w:rPr>
              <w:t>nav iekļauti izdevumi saistībā ar notāra pakalpojumiem</w:t>
            </w:r>
            <w:r>
              <w:rPr>
                <w:rFonts w:ascii="Arial" w:eastAsia="Times New Roman" w:hAnsi="Arial" w:cs="Arial"/>
                <w:i/>
                <w:color w:val="222222"/>
                <w:spacing w:val="8"/>
                <w:sz w:val="16"/>
                <w:szCs w:val="16"/>
                <w:lang w:eastAsia="lv-LV"/>
              </w:rPr>
              <w:t>)</w:t>
            </w:r>
          </w:p>
        </w:tc>
        <w:tc>
          <w:tcPr>
            <w:tcW w:w="3686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5F84D0AF" w14:textId="7F99790C" w:rsidR="00A23068" w:rsidRDefault="00A23068" w:rsidP="00A23068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2567DF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</w:t>
            </w:r>
            <w:r w:rsidRPr="005947E6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val="en-US" w:eastAsia="lv-LV"/>
              </w:rPr>
              <w:t>5</w:t>
            </w:r>
            <w:r w:rsidRPr="002567DF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0, </w:t>
            </w:r>
            <w:r w:rsidRPr="002567DF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t.sk. PVN</w:t>
            </w:r>
            <w:r w:rsidR="005947E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*</w:t>
            </w:r>
          </w:p>
          <w:p w14:paraId="0546ADD5" w14:textId="77777777" w:rsidR="007341EB" w:rsidRDefault="007341EB" w:rsidP="00A23068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03877935" w14:textId="77777777" w:rsidR="007341EB" w:rsidRDefault="007341EB" w:rsidP="00A23068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13AC9002" w14:textId="64973A8A" w:rsidR="007341EB" w:rsidRPr="002567DF" w:rsidRDefault="005947E6" w:rsidP="00A23068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*</w:t>
            </w:r>
            <w:r w:rsidR="007341EB">
              <w:rPr>
                <w:rFonts w:ascii="Arial" w:hAnsi="Arial" w:cs="Arial"/>
                <w:i/>
                <w:color w:val="FF0000"/>
                <w:sz w:val="18"/>
                <w:szCs w:val="18"/>
              </w:rPr>
              <w:t>Tarifs juridiskām personām stāsies spēkā 19.10.2020.</w:t>
            </w:r>
          </w:p>
        </w:tc>
        <w:tc>
          <w:tcPr>
            <w:tcW w:w="3685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343DFEBD" w14:textId="3DC5B400" w:rsidR="00A23068" w:rsidRDefault="00A23068" w:rsidP="00A23068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</w:t>
            </w:r>
            <w:r w:rsidRPr="007341EB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5</w:t>
            </w: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0, </w:t>
            </w:r>
            <w:r w:rsidRPr="00845B47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t.sk. PVN</w:t>
            </w:r>
            <w:r w:rsidR="005947E6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*</w:t>
            </w:r>
          </w:p>
          <w:p w14:paraId="49626A55" w14:textId="77777777" w:rsidR="007341EB" w:rsidRDefault="007341EB" w:rsidP="00A23068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5F961844" w14:textId="77777777" w:rsidR="007341EB" w:rsidRDefault="007341EB" w:rsidP="00A23068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5E1D6508" w14:textId="18ADB878" w:rsidR="007341EB" w:rsidRPr="00E57611" w:rsidRDefault="005947E6" w:rsidP="00A23068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*</w:t>
            </w:r>
            <w:r w:rsidR="007341EB" w:rsidRPr="005947E6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Tarifs juridiskām personām stāsies spēkā 19.10.2020.</w:t>
            </w:r>
          </w:p>
        </w:tc>
      </w:tr>
      <w:tr w:rsidR="00E57611" w:rsidRPr="00E57611" w14:paraId="5F32774B" w14:textId="77777777" w:rsidTr="001B4A61">
        <w:tc>
          <w:tcPr>
            <w:tcW w:w="3544" w:type="dxa"/>
            <w:tcBorders>
              <w:bottom w:val="single" w:sz="4" w:space="0" w:color="0070C0"/>
            </w:tcBorders>
          </w:tcPr>
          <w:p w14:paraId="7B2523CF" w14:textId="77777777" w:rsidR="00E57611" w:rsidRPr="00E57611" w:rsidRDefault="00E57611" w:rsidP="00E576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761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Dokumentu nosūtīšana</w:t>
            </w:r>
          </w:p>
        </w:tc>
        <w:tc>
          <w:tcPr>
            <w:tcW w:w="3686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5ADBAA1E" w14:textId="77777777" w:rsidR="00E57611" w:rsidRPr="00E57611" w:rsidRDefault="00E57611" w:rsidP="00E576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761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vienojoties</w:t>
            </w:r>
          </w:p>
        </w:tc>
        <w:tc>
          <w:tcPr>
            <w:tcW w:w="3685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381A2CB9" w14:textId="77777777" w:rsidR="00E57611" w:rsidRPr="00E57611" w:rsidRDefault="00E57611" w:rsidP="00E576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761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vienojoties</w:t>
            </w:r>
          </w:p>
        </w:tc>
      </w:tr>
      <w:tr w:rsidR="00E57611" w:rsidRPr="00E57611" w14:paraId="027E3B87" w14:textId="77777777" w:rsidTr="001B4A61">
        <w:tc>
          <w:tcPr>
            <w:tcW w:w="3544" w:type="dxa"/>
            <w:tcBorders>
              <w:bottom w:val="single" w:sz="4" w:space="0" w:color="0070C0"/>
            </w:tcBorders>
          </w:tcPr>
          <w:p w14:paraId="2E175A07" w14:textId="77777777" w:rsidR="00E57611" w:rsidRPr="00E57611" w:rsidRDefault="00E57611" w:rsidP="00E576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761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Cita ar kreditēšanu saistītu dokumentu apstrāde vai izvērtēšana</w:t>
            </w:r>
          </w:p>
        </w:tc>
        <w:tc>
          <w:tcPr>
            <w:tcW w:w="3686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50E599F4" w14:textId="77777777" w:rsidR="00E57611" w:rsidRPr="00E57611" w:rsidRDefault="00E57611" w:rsidP="00E576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761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vienojoties</w:t>
            </w:r>
          </w:p>
        </w:tc>
        <w:tc>
          <w:tcPr>
            <w:tcW w:w="3685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13501690" w14:textId="77777777" w:rsidR="00E57611" w:rsidRPr="00E57611" w:rsidRDefault="00E57611" w:rsidP="00E576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761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vienojoties</w:t>
            </w:r>
          </w:p>
        </w:tc>
      </w:tr>
      <w:tr w:rsidR="00E57611" w:rsidRPr="00E57611" w14:paraId="7D1EC55A" w14:textId="77777777" w:rsidTr="001B4A61">
        <w:tc>
          <w:tcPr>
            <w:tcW w:w="3544" w:type="dxa"/>
            <w:tcBorders>
              <w:bottom w:val="single" w:sz="4" w:space="0" w:color="0070C0"/>
            </w:tcBorders>
            <w:shd w:val="clear" w:color="auto" w:fill="BFBFBF" w:themeFill="background1" w:themeFillShade="BF"/>
          </w:tcPr>
          <w:p w14:paraId="3FBE59C6" w14:textId="77777777" w:rsidR="00E57611" w:rsidRPr="00E57611" w:rsidRDefault="00E57611" w:rsidP="00E57611">
            <w:pPr>
              <w:spacing w:before="60" w:after="60"/>
              <w:rPr>
                <w:rFonts w:ascii="Arial" w:eastAsia="Times New Roman" w:hAnsi="Arial" w:cs="Arial"/>
                <w:b/>
                <w:color w:val="222222"/>
                <w:spacing w:val="8"/>
                <w:sz w:val="18"/>
                <w:szCs w:val="18"/>
                <w:lang w:eastAsia="lv-LV"/>
              </w:rPr>
            </w:pPr>
            <w:r w:rsidRPr="00E57611">
              <w:rPr>
                <w:rFonts w:ascii="Arial" w:eastAsia="Times New Roman" w:hAnsi="Arial" w:cs="Arial"/>
                <w:b/>
                <w:color w:val="222222"/>
                <w:spacing w:val="8"/>
                <w:sz w:val="18"/>
                <w:szCs w:val="18"/>
                <w:lang w:eastAsia="lv-LV"/>
              </w:rPr>
              <w:t xml:space="preserve">Akreditīvs </w:t>
            </w:r>
          </w:p>
        </w:tc>
        <w:tc>
          <w:tcPr>
            <w:tcW w:w="3686" w:type="dxa"/>
            <w:tcBorders>
              <w:bottom w:val="single" w:sz="4" w:space="0" w:color="0070C0"/>
            </w:tcBorders>
            <w:shd w:val="clear" w:color="auto" w:fill="BFBFBF" w:themeFill="background1" w:themeFillShade="BF"/>
          </w:tcPr>
          <w:p w14:paraId="0486CF76" w14:textId="77777777" w:rsidR="00E57611" w:rsidRPr="00E57611" w:rsidRDefault="00E57611" w:rsidP="00E576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</w:tc>
        <w:tc>
          <w:tcPr>
            <w:tcW w:w="3685" w:type="dxa"/>
            <w:tcBorders>
              <w:bottom w:val="single" w:sz="4" w:space="0" w:color="0070C0"/>
            </w:tcBorders>
            <w:shd w:val="clear" w:color="auto" w:fill="BFBFBF" w:themeFill="background1" w:themeFillShade="BF"/>
          </w:tcPr>
          <w:p w14:paraId="42D193C5" w14:textId="77777777" w:rsidR="00E57611" w:rsidRPr="00E57611" w:rsidRDefault="00E57611" w:rsidP="00E576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</w:tc>
      </w:tr>
      <w:tr w:rsidR="00E57611" w:rsidRPr="00E57611" w14:paraId="0C7C5A71" w14:textId="77777777" w:rsidTr="001B4A61">
        <w:tc>
          <w:tcPr>
            <w:tcW w:w="3544" w:type="dxa"/>
            <w:tcBorders>
              <w:bottom w:val="single" w:sz="4" w:space="0" w:color="0070C0"/>
            </w:tcBorders>
          </w:tcPr>
          <w:p w14:paraId="20861744" w14:textId="77777777" w:rsidR="00E57611" w:rsidRPr="00E57611" w:rsidRDefault="00E57611" w:rsidP="00E576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761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Izziņas par dokumentārām operācijām, t.sk. no Bankas arhīva, pēc auditora pieprasījumiem</w:t>
            </w:r>
          </w:p>
        </w:tc>
        <w:tc>
          <w:tcPr>
            <w:tcW w:w="3686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5337520F" w14:textId="77777777" w:rsidR="00E57611" w:rsidRPr="00E57611" w:rsidRDefault="00E57611" w:rsidP="00E57611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E5761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85</w:t>
            </w:r>
            <w:r w:rsidRPr="00E5761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, t.sk. PVN,</w:t>
            </w:r>
            <w:r w:rsidRPr="00E5761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r w:rsidRPr="00E5761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par katru izziņu</w:t>
            </w:r>
          </w:p>
        </w:tc>
        <w:tc>
          <w:tcPr>
            <w:tcW w:w="3685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0C53F8CC" w14:textId="77777777" w:rsidR="00E57611" w:rsidRPr="00E57611" w:rsidRDefault="00E57611" w:rsidP="00E576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761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85</w:t>
            </w:r>
            <w:r w:rsidRPr="00E5761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, t.sk. PVN,</w:t>
            </w:r>
            <w:r w:rsidRPr="00E5761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r w:rsidRPr="00E5761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par katru izziņu</w:t>
            </w:r>
          </w:p>
        </w:tc>
      </w:tr>
      <w:tr w:rsidR="00E57611" w:rsidRPr="00E57611" w14:paraId="52E0BAA9" w14:textId="77777777" w:rsidTr="001B4A61">
        <w:tc>
          <w:tcPr>
            <w:tcW w:w="3544" w:type="dxa"/>
            <w:tcBorders>
              <w:bottom w:val="single" w:sz="4" w:space="0" w:color="0070C0"/>
            </w:tcBorders>
          </w:tcPr>
          <w:p w14:paraId="19A65A99" w14:textId="77777777" w:rsidR="00E57611" w:rsidRPr="00E57611" w:rsidRDefault="00E57611" w:rsidP="00E576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761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SWIFT ziņojuma nosūtīšana</w:t>
            </w:r>
          </w:p>
        </w:tc>
        <w:tc>
          <w:tcPr>
            <w:tcW w:w="3686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1DEE663E" w14:textId="77777777" w:rsidR="00E57611" w:rsidRPr="00E57611" w:rsidRDefault="00E57611" w:rsidP="00E57611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E5761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31</w:t>
            </w:r>
            <w:r w:rsidRPr="00E5761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, t.sk. PVN,</w:t>
            </w:r>
            <w:r w:rsidRPr="00E5761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r w:rsidRPr="00E5761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par katru ziņojumu</w:t>
            </w:r>
          </w:p>
        </w:tc>
        <w:tc>
          <w:tcPr>
            <w:tcW w:w="3685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5DD51703" w14:textId="77777777" w:rsidR="00E57611" w:rsidRPr="00E57611" w:rsidRDefault="00E57611" w:rsidP="00E576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761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31</w:t>
            </w:r>
            <w:r w:rsidRPr="00E5761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, t.sk. PVN,</w:t>
            </w:r>
            <w:r w:rsidRPr="00E5761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r w:rsidRPr="00E5761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par katru ziņojumu</w:t>
            </w:r>
          </w:p>
        </w:tc>
      </w:tr>
      <w:tr w:rsidR="00E57611" w:rsidRPr="00E57611" w14:paraId="6B207C40" w14:textId="77777777" w:rsidTr="001B4A61">
        <w:tc>
          <w:tcPr>
            <w:tcW w:w="3544" w:type="dxa"/>
            <w:tcBorders>
              <w:bottom w:val="single" w:sz="4" w:space="0" w:color="0070C0"/>
            </w:tcBorders>
            <w:shd w:val="clear" w:color="auto" w:fill="BFBFBF" w:themeFill="background1" w:themeFillShade="BF"/>
          </w:tcPr>
          <w:p w14:paraId="1265C6CE" w14:textId="77777777" w:rsidR="00E57611" w:rsidRPr="00E57611" w:rsidRDefault="00E57611" w:rsidP="00E57611">
            <w:pPr>
              <w:spacing w:before="60" w:after="60"/>
              <w:rPr>
                <w:rFonts w:ascii="Arial" w:eastAsia="Times New Roman" w:hAnsi="Arial" w:cs="Arial"/>
                <w:b/>
                <w:color w:val="222222"/>
                <w:spacing w:val="8"/>
                <w:sz w:val="18"/>
                <w:szCs w:val="18"/>
                <w:lang w:eastAsia="lv-LV"/>
              </w:rPr>
            </w:pPr>
            <w:r w:rsidRPr="00E57611">
              <w:rPr>
                <w:rFonts w:ascii="Arial" w:eastAsia="Times New Roman" w:hAnsi="Arial" w:cs="Arial"/>
                <w:b/>
                <w:color w:val="222222"/>
                <w:spacing w:val="8"/>
                <w:sz w:val="18"/>
                <w:szCs w:val="18"/>
                <w:lang w:eastAsia="lv-LV"/>
              </w:rPr>
              <w:t xml:space="preserve">Inkaso </w:t>
            </w:r>
          </w:p>
        </w:tc>
        <w:tc>
          <w:tcPr>
            <w:tcW w:w="3686" w:type="dxa"/>
            <w:tcBorders>
              <w:bottom w:val="single" w:sz="4" w:space="0" w:color="0070C0"/>
            </w:tcBorders>
            <w:shd w:val="clear" w:color="auto" w:fill="BFBFBF" w:themeFill="background1" w:themeFillShade="BF"/>
          </w:tcPr>
          <w:p w14:paraId="65888568" w14:textId="77777777" w:rsidR="00E57611" w:rsidRPr="00E57611" w:rsidRDefault="00E57611" w:rsidP="00E576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</w:tc>
        <w:tc>
          <w:tcPr>
            <w:tcW w:w="3685" w:type="dxa"/>
            <w:tcBorders>
              <w:bottom w:val="single" w:sz="4" w:space="0" w:color="0070C0"/>
            </w:tcBorders>
            <w:shd w:val="clear" w:color="auto" w:fill="BFBFBF" w:themeFill="background1" w:themeFillShade="BF"/>
          </w:tcPr>
          <w:p w14:paraId="4172C5F1" w14:textId="77777777" w:rsidR="00E57611" w:rsidRPr="00E57611" w:rsidRDefault="00E57611" w:rsidP="00E576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</w:tc>
      </w:tr>
      <w:tr w:rsidR="00E57611" w:rsidRPr="00E57611" w14:paraId="197B9A90" w14:textId="77777777" w:rsidTr="001B4A61">
        <w:tc>
          <w:tcPr>
            <w:tcW w:w="3544" w:type="dxa"/>
            <w:tcBorders>
              <w:bottom w:val="single" w:sz="4" w:space="0" w:color="0070C0"/>
            </w:tcBorders>
          </w:tcPr>
          <w:p w14:paraId="584B8AF3" w14:textId="77777777" w:rsidR="00E57611" w:rsidRPr="00E57611" w:rsidRDefault="00E57611" w:rsidP="00E576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761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Izziņas par dokumentārām operācijām, t.sk. no Bankas arhīva, pēc auditora pieprasījumiem</w:t>
            </w:r>
          </w:p>
        </w:tc>
        <w:tc>
          <w:tcPr>
            <w:tcW w:w="3686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651E751A" w14:textId="77777777" w:rsidR="00E57611" w:rsidRPr="00E57611" w:rsidRDefault="00E57611" w:rsidP="00E57611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E5761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85</w:t>
            </w:r>
            <w:r w:rsidRPr="00E5761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, t.sk. PVN,</w:t>
            </w:r>
            <w:r w:rsidRPr="00E5761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r w:rsidRPr="00E5761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par katru ziņojumu</w:t>
            </w:r>
            <w:r w:rsidRPr="00E5761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r w:rsidRPr="00E5761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par katru izziņu</w:t>
            </w:r>
          </w:p>
        </w:tc>
        <w:tc>
          <w:tcPr>
            <w:tcW w:w="3685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5C7F44B4" w14:textId="77777777" w:rsidR="00E57611" w:rsidRPr="00E57611" w:rsidRDefault="00E57611" w:rsidP="00E576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761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85</w:t>
            </w:r>
            <w:r w:rsidRPr="00E5761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, t.sk. PVN,</w:t>
            </w:r>
            <w:r w:rsidRPr="00E5761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r w:rsidRPr="00E5761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par katru ziņojumu</w:t>
            </w:r>
            <w:r w:rsidRPr="00E5761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r w:rsidRPr="00E5761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par katru izziņu</w:t>
            </w:r>
          </w:p>
        </w:tc>
      </w:tr>
      <w:tr w:rsidR="00E57611" w:rsidRPr="00E57611" w14:paraId="5C8F8011" w14:textId="77777777" w:rsidTr="001B4A61">
        <w:tc>
          <w:tcPr>
            <w:tcW w:w="3544" w:type="dxa"/>
            <w:tcBorders>
              <w:bottom w:val="single" w:sz="4" w:space="0" w:color="0070C0"/>
            </w:tcBorders>
          </w:tcPr>
          <w:p w14:paraId="35E552BE" w14:textId="77777777" w:rsidR="00E57611" w:rsidRPr="00E57611" w:rsidRDefault="00E57611" w:rsidP="00E576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761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SWIFT ziņojuma nosūtīšana</w:t>
            </w:r>
          </w:p>
        </w:tc>
        <w:tc>
          <w:tcPr>
            <w:tcW w:w="3686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39A400FD" w14:textId="77777777" w:rsidR="00E57611" w:rsidRPr="00E57611" w:rsidRDefault="00E57611" w:rsidP="00E57611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E5761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31</w:t>
            </w:r>
            <w:r w:rsidRPr="00E5761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, t.sk. PVN,</w:t>
            </w:r>
            <w:r w:rsidRPr="00E5761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r w:rsidRPr="00E5761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par katru ziņojumu</w:t>
            </w:r>
          </w:p>
        </w:tc>
        <w:tc>
          <w:tcPr>
            <w:tcW w:w="3685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63C6CC10" w14:textId="77777777" w:rsidR="00E57611" w:rsidRPr="00E57611" w:rsidRDefault="00E57611" w:rsidP="00E576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761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31</w:t>
            </w:r>
            <w:r w:rsidRPr="00E5761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, t.sk. PVN,</w:t>
            </w:r>
            <w:r w:rsidRPr="00E5761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r w:rsidRPr="00E5761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par katru ziņojumu</w:t>
            </w:r>
          </w:p>
        </w:tc>
      </w:tr>
      <w:tr w:rsidR="00E57611" w:rsidRPr="00E57611" w14:paraId="64F7305E" w14:textId="77777777" w:rsidTr="001B4A61">
        <w:tc>
          <w:tcPr>
            <w:tcW w:w="3544" w:type="dxa"/>
            <w:tcBorders>
              <w:bottom w:val="single" w:sz="4" w:space="0" w:color="0070C0"/>
            </w:tcBorders>
            <w:shd w:val="clear" w:color="auto" w:fill="BFBFBF" w:themeFill="background1" w:themeFillShade="BF"/>
          </w:tcPr>
          <w:p w14:paraId="0830E87E" w14:textId="77777777" w:rsidR="00E57611" w:rsidRPr="00E57611" w:rsidRDefault="00E57611" w:rsidP="00E57611">
            <w:pPr>
              <w:spacing w:before="60" w:after="60"/>
              <w:rPr>
                <w:rFonts w:ascii="Arial" w:eastAsia="Times New Roman" w:hAnsi="Arial" w:cs="Arial"/>
                <w:b/>
                <w:color w:val="222222"/>
                <w:spacing w:val="8"/>
                <w:sz w:val="18"/>
                <w:szCs w:val="18"/>
                <w:lang w:eastAsia="lv-LV"/>
              </w:rPr>
            </w:pPr>
            <w:r w:rsidRPr="00E57611">
              <w:rPr>
                <w:rFonts w:ascii="Arial" w:eastAsia="Times New Roman" w:hAnsi="Arial" w:cs="Arial"/>
                <w:b/>
                <w:color w:val="222222"/>
                <w:spacing w:val="8"/>
                <w:sz w:val="18"/>
                <w:szCs w:val="18"/>
                <w:lang w:eastAsia="lv-LV"/>
              </w:rPr>
              <w:t xml:space="preserve">Bankas garantija </w:t>
            </w:r>
          </w:p>
        </w:tc>
        <w:tc>
          <w:tcPr>
            <w:tcW w:w="3686" w:type="dxa"/>
            <w:tcBorders>
              <w:bottom w:val="single" w:sz="4" w:space="0" w:color="0070C0"/>
            </w:tcBorders>
            <w:shd w:val="clear" w:color="auto" w:fill="BFBFBF" w:themeFill="background1" w:themeFillShade="BF"/>
          </w:tcPr>
          <w:p w14:paraId="5753D4DB" w14:textId="77777777" w:rsidR="00E57611" w:rsidRPr="00E57611" w:rsidRDefault="00E57611" w:rsidP="00E576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</w:tc>
        <w:tc>
          <w:tcPr>
            <w:tcW w:w="3685" w:type="dxa"/>
            <w:tcBorders>
              <w:bottom w:val="single" w:sz="4" w:space="0" w:color="0070C0"/>
            </w:tcBorders>
            <w:shd w:val="clear" w:color="auto" w:fill="BFBFBF" w:themeFill="background1" w:themeFillShade="BF"/>
          </w:tcPr>
          <w:p w14:paraId="4619C068" w14:textId="77777777" w:rsidR="00E57611" w:rsidRPr="00E57611" w:rsidRDefault="00E57611" w:rsidP="00E576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</w:tc>
      </w:tr>
      <w:tr w:rsidR="00E57611" w:rsidRPr="00E57611" w14:paraId="6FF67210" w14:textId="77777777" w:rsidTr="001B4A61">
        <w:tc>
          <w:tcPr>
            <w:tcW w:w="3544" w:type="dxa"/>
            <w:tcBorders>
              <w:bottom w:val="single" w:sz="4" w:space="0" w:color="0070C0"/>
            </w:tcBorders>
          </w:tcPr>
          <w:p w14:paraId="7A077723" w14:textId="77777777" w:rsidR="00E57611" w:rsidRPr="00E57611" w:rsidRDefault="00E57611" w:rsidP="00E576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761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Garantijas grozījumi</w:t>
            </w:r>
          </w:p>
        </w:tc>
        <w:tc>
          <w:tcPr>
            <w:tcW w:w="3686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0B7276A0" w14:textId="77777777" w:rsidR="00E57611" w:rsidRPr="00E57611" w:rsidRDefault="00E57611" w:rsidP="00E576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761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100 </w:t>
            </w:r>
            <w:r w:rsidRPr="00E5761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par katru grozījumu reizi</w:t>
            </w:r>
          </w:p>
        </w:tc>
        <w:tc>
          <w:tcPr>
            <w:tcW w:w="3685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413D83CF" w14:textId="77777777" w:rsidR="00E57611" w:rsidRPr="00E57611" w:rsidRDefault="00E57611" w:rsidP="00E576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761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100 </w:t>
            </w:r>
            <w:r w:rsidRPr="00E5761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par katru grozījumu reizi</w:t>
            </w:r>
          </w:p>
        </w:tc>
      </w:tr>
      <w:tr w:rsidR="00E57611" w:rsidRPr="00E57611" w14:paraId="77428631" w14:textId="77777777" w:rsidTr="001B4A61">
        <w:tc>
          <w:tcPr>
            <w:tcW w:w="3544" w:type="dxa"/>
            <w:tcBorders>
              <w:bottom w:val="single" w:sz="4" w:space="0" w:color="0070C0"/>
            </w:tcBorders>
          </w:tcPr>
          <w:p w14:paraId="5C82D628" w14:textId="77777777" w:rsidR="00E57611" w:rsidRPr="00E57611" w:rsidRDefault="00E57611" w:rsidP="00E576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761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Garantijas atsaukšana pirms termiņa</w:t>
            </w:r>
          </w:p>
        </w:tc>
        <w:tc>
          <w:tcPr>
            <w:tcW w:w="3686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225EB099" w14:textId="77777777" w:rsidR="00E57611" w:rsidRPr="00E57611" w:rsidRDefault="00E57611" w:rsidP="00E576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761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100</w:t>
            </w:r>
          </w:p>
        </w:tc>
        <w:tc>
          <w:tcPr>
            <w:tcW w:w="3685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25A99EEC" w14:textId="77777777" w:rsidR="00E57611" w:rsidRPr="00E57611" w:rsidRDefault="00E57611" w:rsidP="00E576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761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100</w:t>
            </w:r>
          </w:p>
        </w:tc>
      </w:tr>
      <w:tr w:rsidR="00E57611" w:rsidRPr="00E57611" w14:paraId="5783715D" w14:textId="77777777" w:rsidTr="001B4A61">
        <w:tc>
          <w:tcPr>
            <w:tcW w:w="3544" w:type="dxa"/>
            <w:tcBorders>
              <w:bottom w:val="single" w:sz="4" w:space="0" w:color="0070C0"/>
            </w:tcBorders>
          </w:tcPr>
          <w:p w14:paraId="4E230A6C" w14:textId="77777777" w:rsidR="00E57611" w:rsidRPr="00E57611" w:rsidRDefault="00E57611" w:rsidP="00E576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761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Maksājuma prasības apstrāde</w:t>
            </w:r>
          </w:p>
        </w:tc>
        <w:tc>
          <w:tcPr>
            <w:tcW w:w="3686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3153BE8E" w14:textId="77777777" w:rsidR="00E57611" w:rsidRPr="00E57611" w:rsidRDefault="00E57611" w:rsidP="00E57611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E5761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0,2 % </w:t>
            </w:r>
            <w:r w:rsidRPr="00E5761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apmaksājamās summas (min. EUR 150)</w:t>
            </w:r>
          </w:p>
        </w:tc>
        <w:tc>
          <w:tcPr>
            <w:tcW w:w="3685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74C227F2" w14:textId="77777777" w:rsidR="00E57611" w:rsidRPr="00E57611" w:rsidRDefault="00E57611" w:rsidP="00E576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761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0,2 % </w:t>
            </w:r>
            <w:r w:rsidRPr="00E5761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apmaksājamās summas (min. EUR 150)</w:t>
            </w:r>
          </w:p>
        </w:tc>
      </w:tr>
      <w:tr w:rsidR="00E57611" w:rsidRPr="00E57611" w14:paraId="013CA58B" w14:textId="77777777" w:rsidTr="001B4A61">
        <w:tc>
          <w:tcPr>
            <w:tcW w:w="3544" w:type="dxa"/>
            <w:tcBorders>
              <w:bottom w:val="single" w:sz="4" w:space="0" w:color="0070C0"/>
            </w:tcBorders>
            <w:shd w:val="clear" w:color="auto" w:fill="auto"/>
          </w:tcPr>
          <w:p w14:paraId="68A0DFC3" w14:textId="77777777" w:rsidR="00E57611" w:rsidRPr="00E57611" w:rsidRDefault="00E57611" w:rsidP="00E576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761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Izziņas par garantijām, t.sk. no Bankas arhīva, pēc auditoru pieprasījumiem</w:t>
            </w:r>
          </w:p>
        </w:tc>
        <w:tc>
          <w:tcPr>
            <w:tcW w:w="3686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7EB53A04" w14:textId="77777777" w:rsidR="00E57611" w:rsidRPr="00E57611" w:rsidRDefault="00E57611" w:rsidP="00E57611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E5761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85</w:t>
            </w:r>
            <w:r w:rsidRPr="00E5761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, t.sk. PVN,</w:t>
            </w:r>
            <w:r w:rsidRPr="00E5761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r w:rsidRPr="00E5761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par katru izziņu</w:t>
            </w:r>
          </w:p>
        </w:tc>
        <w:tc>
          <w:tcPr>
            <w:tcW w:w="3685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097FA72A" w14:textId="77777777" w:rsidR="00E57611" w:rsidRPr="00E57611" w:rsidRDefault="00E57611" w:rsidP="00E576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761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85</w:t>
            </w:r>
            <w:r w:rsidRPr="00E5761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, t.sk. PVN,</w:t>
            </w:r>
            <w:r w:rsidRPr="00E5761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r w:rsidRPr="00E5761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par katru izziņu</w:t>
            </w:r>
          </w:p>
        </w:tc>
      </w:tr>
      <w:tr w:rsidR="00E57611" w:rsidRPr="00E57611" w14:paraId="4F2FA4A1" w14:textId="77777777" w:rsidTr="001B4A61">
        <w:tc>
          <w:tcPr>
            <w:tcW w:w="3544" w:type="dxa"/>
            <w:tcBorders>
              <w:bottom w:val="single" w:sz="4" w:space="0" w:color="0070C0"/>
            </w:tcBorders>
          </w:tcPr>
          <w:p w14:paraId="0EA76A37" w14:textId="77777777" w:rsidR="00E57611" w:rsidRPr="00E57611" w:rsidRDefault="00E57611" w:rsidP="00E576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761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SWIFT ziņojuma nosūtīšana</w:t>
            </w:r>
          </w:p>
        </w:tc>
        <w:tc>
          <w:tcPr>
            <w:tcW w:w="3686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47A2739B" w14:textId="77777777" w:rsidR="00E57611" w:rsidRPr="00E57611" w:rsidRDefault="00E57611" w:rsidP="00E57611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E5761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31</w:t>
            </w:r>
            <w:r w:rsidRPr="00E5761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, t.sk. PVN,</w:t>
            </w:r>
            <w:r w:rsidRPr="00E5761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r w:rsidRPr="00E5761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par katru ziņojumu</w:t>
            </w:r>
          </w:p>
        </w:tc>
        <w:tc>
          <w:tcPr>
            <w:tcW w:w="3685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3E39EC6B" w14:textId="77777777" w:rsidR="00E57611" w:rsidRPr="00E57611" w:rsidRDefault="00E57611" w:rsidP="00E5761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761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31</w:t>
            </w:r>
            <w:r w:rsidRPr="00E5761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, t.sk. PVN,</w:t>
            </w:r>
            <w:r w:rsidRPr="00E5761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r w:rsidRPr="00E5761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par katru ziņojumu</w:t>
            </w:r>
          </w:p>
        </w:tc>
      </w:tr>
    </w:tbl>
    <w:p w14:paraId="033E6BD6" w14:textId="77777777" w:rsidR="005947E6" w:rsidRDefault="005947E6" w:rsidP="00AA6422">
      <w:pPr>
        <w:keepNext/>
        <w:keepLines/>
        <w:spacing w:before="60" w:after="60" w:line="240" w:lineRule="auto"/>
        <w:ind w:left="-1134"/>
        <w:outlineLvl w:val="0"/>
        <w:rPr>
          <w:rFonts w:ascii="Arial" w:eastAsiaTheme="majorEastAsia" w:hAnsi="Arial" w:cs="Arial"/>
          <w:b/>
          <w:sz w:val="28"/>
          <w:szCs w:val="28"/>
        </w:rPr>
      </w:pPr>
      <w:bookmarkStart w:id="15" w:name="_Toc30684861"/>
      <w:bookmarkStart w:id="16" w:name="_Toc32920999"/>
      <w:bookmarkStart w:id="17" w:name="_Toc32921001"/>
    </w:p>
    <w:p w14:paraId="0CBBAA5E" w14:textId="77777777" w:rsidR="005947E6" w:rsidRDefault="005947E6" w:rsidP="00AA6422">
      <w:pPr>
        <w:keepNext/>
        <w:keepLines/>
        <w:spacing w:before="60" w:after="60" w:line="240" w:lineRule="auto"/>
        <w:ind w:left="-1134"/>
        <w:outlineLvl w:val="0"/>
        <w:rPr>
          <w:rFonts w:ascii="Arial" w:eastAsiaTheme="majorEastAsia" w:hAnsi="Arial" w:cs="Arial"/>
          <w:b/>
          <w:sz w:val="28"/>
          <w:szCs w:val="28"/>
        </w:rPr>
      </w:pPr>
    </w:p>
    <w:p w14:paraId="29E93523" w14:textId="6A42E3FE" w:rsidR="00AA6422" w:rsidRPr="00AA6422" w:rsidRDefault="004D09CD" w:rsidP="00AA6422">
      <w:pPr>
        <w:keepNext/>
        <w:keepLines/>
        <w:spacing w:before="60" w:after="60" w:line="240" w:lineRule="auto"/>
        <w:ind w:left="-1134"/>
        <w:outlineLvl w:val="0"/>
        <w:rPr>
          <w:rFonts w:ascii="Arial" w:eastAsiaTheme="majorEastAsia" w:hAnsi="Arial" w:cs="Arial"/>
          <w:b/>
          <w:sz w:val="28"/>
          <w:szCs w:val="28"/>
        </w:rPr>
      </w:pPr>
      <w:r>
        <w:rPr>
          <w:rFonts w:ascii="Arial" w:eastAsiaTheme="majorEastAsia" w:hAnsi="Arial" w:cs="Arial"/>
          <w:b/>
          <w:sz w:val="28"/>
          <w:szCs w:val="28"/>
        </w:rPr>
        <w:t>F</w:t>
      </w:r>
      <w:r w:rsidR="00AA6422" w:rsidRPr="00AA6422">
        <w:rPr>
          <w:rFonts w:ascii="Arial" w:eastAsiaTheme="majorEastAsia" w:hAnsi="Arial" w:cs="Arial"/>
          <w:b/>
          <w:sz w:val="28"/>
          <w:szCs w:val="28"/>
        </w:rPr>
        <w:t>inanšu instrumentu konti</w:t>
      </w:r>
      <w:bookmarkEnd w:id="15"/>
      <w:bookmarkEnd w:id="16"/>
    </w:p>
    <w:tbl>
      <w:tblPr>
        <w:tblStyle w:val="TableGrid1"/>
        <w:tblW w:w="10915" w:type="dxa"/>
        <w:tblInd w:w="-113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544"/>
        <w:gridCol w:w="1843"/>
        <w:gridCol w:w="1843"/>
        <w:gridCol w:w="1842"/>
        <w:gridCol w:w="1843"/>
      </w:tblGrid>
      <w:tr w:rsidR="00E57611" w:rsidRPr="00AA6422" w14:paraId="2B70AF52" w14:textId="77777777" w:rsidTr="001B4A61">
        <w:trPr>
          <w:tblHeader/>
        </w:trPr>
        <w:tc>
          <w:tcPr>
            <w:tcW w:w="3544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72A8452C" w14:textId="77777777" w:rsidR="00E57611" w:rsidRPr="00AA6422" w:rsidRDefault="00E57611" w:rsidP="00AA6422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34AA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Pakalpojuma veids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3C72916F" w14:textId="77777777" w:rsidR="00E57611" w:rsidRPr="00AA6422" w:rsidRDefault="00E57611" w:rsidP="00AA6422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E708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Fiziskām personām LR rezidentiem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0070C0"/>
          </w:tcPr>
          <w:p w14:paraId="12423142" w14:textId="77777777" w:rsidR="00E57611" w:rsidRPr="00AA6422" w:rsidRDefault="00E57611" w:rsidP="00AA6422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E708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Fiziskām personām LR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ne</w:t>
            </w:r>
            <w:r w:rsidRPr="003E708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rezidentiem</w:t>
            </w: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0070C0"/>
          </w:tcPr>
          <w:p w14:paraId="106873F7" w14:textId="77777777" w:rsidR="00E57611" w:rsidRPr="003E7081" w:rsidRDefault="00E57611" w:rsidP="00AA6422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Uzņēmumiem LR rezidentiem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0070C0"/>
          </w:tcPr>
          <w:p w14:paraId="12358D0C" w14:textId="77777777" w:rsidR="00E57611" w:rsidRPr="003E7081" w:rsidRDefault="00E57611" w:rsidP="00AA6422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Uzņēmumiem LR nerezidentiem</w:t>
            </w:r>
          </w:p>
        </w:tc>
      </w:tr>
      <w:tr w:rsidR="00EC10D6" w:rsidRPr="00E57611" w14:paraId="3240F551" w14:textId="77777777" w:rsidTr="00EC10D6">
        <w:tc>
          <w:tcPr>
            <w:tcW w:w="3544" w:type="dxa"/>
            <w:tcBorders>
              <w:bottom w:val="single" w:sz="4" w:space="0" w:color="0070C0"/>
            </w:tcBorders>
          </w:tcPr>
          <w:p w14:paraId="1D02ABD7" w14:textId="77777777" w:rsidR="00EC10D6" w:rsidRPr="007341EB" w:rsidRDefault="00EC10D6" w:rsidP="00EC10D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341EB">
              <w:rPr>
                <w:rFonts w:ascii="Arial" w:hAnsi="Arial" w:cs="Arial"/>
                <w:b/>
                <w:sz w:val="18"/>
                <w:szCs w:val="18"/>
              </w:rPr>
              <w:t>Finanšu instrumentu kont</w:t>
            </w:r>
            <w:r w:rsidR="005A1007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7341EB">
              <w:rPr>
                <w:rFonts w:ascii="Arial" w:hAnsi="Arial" w:cs="Arial"/>
                <w:b/>
                <w:sz w:val="18"/>
                <w:szCs w:val="18"/>
              </w:rPr>
              <w:t xml:space="preserve"> uzturēšana:</w:t>
            </w:r>
          </w:p>
          <w:p w14:paraId="0A8722C9" w14:textId="77777777" w:rsidR="00EC10D6" w:rsidRDefault="00EC10D6" w:rsidP="00EC10D6">
            <w:pPr>
              <w:numPr>
                <w:ilvl w:val="0"/>
                <w:numId w:val="2"/>
              </w:numPr>
              <w:spacing w:before="60" w:after="60"/>
              <w:ind w:left="102" w:hanging="168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ja </w:t>
            </w:r>
            <w:r w:rsidRPr="00AA6422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finanšu instrumenti</w:t>
            </w: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glabājas</w:t>
            </w:r>
            <w:r w:rsidRPr="00AA6422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 NASDAQ CSD SE </w:t>
            </w:r>
          </w:p>
          <w:p w14:paraId="7D4E3E06" w14:textId="77777777" w:rsidR="00EC10D6" w:rsidRPr="00AA6422" w:rsidRDefault="00EC10D6" w:rsidP="00EC10D6">
            <w:pPr>
              <w:spacing w:before="60" w:after="60"/>
              <w:ind w:left="-66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  <w:p w14:paraId="3DAE778C" w14:textId="77777777" w:rsidR="00EC10D6" w:rsidRDefault="00EC10D6" w:rsidP="00EC10D6">
            <w:pPr>
              <w:numPr>
                <w:ilvl w:val="0"/>
                <w:numId w:val="2"/>
              </w:numPr>
              <w:spacing w:before="60" w:after="60"/>
              <w:ind w:left="102" w:hanging="168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ja finanšu instrumenti glabājas KIT FINANCE EUROPE</w:t>
            </w:r>
          </w:p>
          <w:p w14:paraId="692D0A00" w14:textId="77777777" w:rsidR="00EC10D6" w:rsidRDefault="00EC10D6" w:rsidP="007341EB">
            <w:pPr>
              <w:pStyle w:val="ListParagraph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  <w:p w14:paraId="7FE5A186" w14:textId="77777777" w:rsidR="00EC10D6" w:rsidRPr="00EC10D6" w:rsidRDefault="00EC10D6" w:rsidP="00EC10D6">
            <w:pPr>
              <w:numPr>
                <w:ilvl w:val="0"/>
                <w:numId w:val="2"/>
              </w:numPr>
              <w:spacing w:before="60" w:after="60"/>
              <w:ind w:left="102" w:hanging="168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ja finanšu instrumenti glabājas INTERACTIVE BROKERS LLC</w:t>
            </w:r>
          </w:p>
          <w:p w14:paraId="277297BA" w14:textId="77777777" w:rsidR="00EC10D6" w:rsidRPr="00AA6422" w:rsidDel="003C5AA5" w:rsidRDefault="00EC10D6" w:rsidP="00EC10D6">
            <w:pPr>
              <w:spacing w:before="60" w:after="60"/>
              <w:rPr>
                <w:rFonts w:ascii="Arial" w:eastAsia="Times New Roman" w:hAnsi="Arial" w:cs="Arial"/>
                <w:bCs/>
                <w:color w:val="222222"/>
                <w:spacing w:val="8"/>
                <w:sz w:val="18"/>
                <w:szCs w:val="18"/>
                <w:shd w:val="clear" w:color="auto" w:fill="F4F6FC"/>
                <w:lang w:eastAsia="lv-LV"/>
              </w:rPr>
            </w:pP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723392C2" w14:textId="77777777" w:rsidR="00EC10D6" w:rsidRDefault="00EC10D6" w:rsidP="00EC10D6">
            <w:pPr>
              <w:spacing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3F9214A9" w14:textId="77777777" w:rsidR="00EC10D6" w:rsidRDefault="00EC10D6" w:rsidP="00EC10D6">
            <w:pPr>
              <w:spacing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622F7EB8" w14:textId="5314B60F" w:rsidR="00EC10D6" w:rsidRPr="00EC10D6" w:rsidRDefault="00EC10D6" w:rsidP="007341E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75 EUR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mēnesī</w:t>
            </w:r>
            <w:r w:rsidR="007341EB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531D4530" w14:textId="77777777" w:rsidR="00EC10D6" w:rsidRDefault="00EC10D6" w:rsidP="00EC10D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24F4354E" w14:textId="5C995136" w:rsidR="00EC10D6" w:rsidRDefault="00EC10D6" w:rsidP="00EC10D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1</w:t>
            </w:r>
            <w:r w:rsidR="00460944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40</w:t>
            </w: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EUR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mēnesī</w:t>
            </w:r>
            <w:r w:rsidR="007341EB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47ADB645" w14:textId="77777777" w:rsidR="00EC10D6" w:rsidRDefault="00EC10D6" w:rsidP="00EC10D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6E365319" w14:textId="77777777" w:rsidR="00EC10D6" w:rsidRDefault="00EC10D6" w:rsidP="00EC10D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20E940E3" w14:textId="00CD76D0" w:rsidR="00EC10D6" w:rsidRDefault="00460944" w:rsidP="00EC10D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60</w:t>
            </w:r>
            <w:r w:rsidR="00EC10D6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EUR</w:t>
            </w:r>
            <w:r w:rsidR="00EC10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C10D6">
              <w:rPr>
                <w:rFonts w:ascii="Arial" w:hAnsi="Arial" w:cs="Arial"/>
                <w:sz w:val="18"/>
                <w:szCs w:val="18"/>
              </w:rPr>
              <w:t>mēnesī</w:t>
            </w:r>
            <w:r w:rsidR="007341EB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41CC1DA5" w14:textId="7A8E700D" w:rsidR="007341EB" w:rsidRPr="005947E6" w:rsidRDefault="007341EB" w:rsidP="007341EB">
            <w:pPr>
              <w:spacing w:before="60" w:after="60"/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</w:pPr>
            <w:r w:rsidRPr="005947E6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*Tarifs fiziskām personām stāsies spēkā 10.12.2020.</w:t>
            </w:r>
          </w:p>
          <w:p w14:paraId="351EE4B6" w14:textId="77777777" w:rsidR="007341EB" w:rsidRPr="007341EB" w:rsidRDefault="007341EB" w:rsidP="00EC10D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7D38F30E" w14:textId="77777777" w:rsidR="00EC10D6" w:rsidRDefault="00EC10D6" w:rsidP="00EC10D6">
            <w:pPr>
              <w:spacing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0CD1513B" w14:textId="77777777" w:rsidR="00EC10D6" w:rsidRDefault="00EC10D6" w:rsidP="00EC10D6">
            <w:pPr>
              <w:spacing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552602B3" w14:textId="6553B625" w:rsidR="00EC10D6" w:rsidRPr="00EC10D6" w:rsidRDefault="00EC10D6" w:rsidP="00EC10D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75 EUR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mēnesī</w:t>
            </w:r>
            <w:r w:rsidR="007341EB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2E4264B2" w14:textId="77777777" w:rsidR="00EC10D6" w:rsidRDefault="00EC10D6" w:rsidP="00EC10D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441DC812" w14:textId="577F8634" w:rsidR="00EC10D6" w:rsidRDefault="00460944" w:rsidP="00EC10D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140</w:t>
            </w:r>
            <w:r w:rsidR="00EC10D6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EUR</w:t>
            </w:r>
            <w:r w:rsidR="00EC10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C10D6">
              <w:rPr>
                <w:rFonts w:ascii="Arial" w:hAnsi="Arial" w:cs="Arial"/>
                <w:sz w:val="18"/>
                <w:szCs w:val="18"/>
              </w:rPr>
              <w:t>mēnesī</w:t>
            </w:r>
            <w:r w:rsidR="007341EB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45913859" w14:textId="77777777" w:rsidR="00EC10D6" w:rsidRDefault="00EC10D6" w:rsidP="00EC10D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6F2B980E" w14:textId="77777777" w:rsidR="00EC10D6" w:rsidRDefault="00EC10D6" w:rsidP="00EC10D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4E9A2506" w14:textId="524C593F" w:rsidR="00EC10D6" w:rsidRDefault="00460944" w:rsidP="00EC10D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60</w:t>
            </w:r>
            <w:r w:rsidR="00EC10D6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EUR</w:t>
            </w:r>
            <w:r w:rsidR="00EC10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C10D6">
              <w:rPr>
                <w:rFonts w:ascii="Arial" w:hAnsi="Arial" w:cs="Arial"/>
                <w:sz w:val="18"/>
                <w:szCs w:val="18"/>
              </w:rPr>
              <w:t>mēnesī</w:t>
            </w:r>
            <w:r w:rsidR="007341EB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494E81CF" w14:textId="456DAC71" w:rsidR="007341EB" w:rsidRPr="005947E6" w:rsidRDefault="007341EB" w:rsidP="007341EB">
            <w:pPr>
              <w:spacing w:before="60" w:after="60"/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</w:pPr>
            <w:r w:rsidRPr="005947E6">
              <w:rPr>
                <w:rFonts w:ascii="Arial" w:eastAsia="Times New Roman" w:hAnsi="Arial" w:cs="Arial"/>
                <w:i/>
                <w:color w:val="FF0000"/>
                <w:spacing w:val="8"/>
                <w:sz w:val="18"/>
                <w:szCs w:val="18"/>
                <w:lang w:eastAsia="lv-LV"/>
              </w:rPr>
              <w:t>*Tarifs fiziskām personām stāsies spēkā 10.12.2020.</w:t>
            </w:r>
          </w:p>
          <w:p w14:paraId="7675363C" w14:textId="77777777" w:rsidR="007341EB" w:rsidRPr="00AA6422" w:rsidRDefault="007341EB" w:rsidP="00EC10D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09AEA465" w14:textId="77777777" w:rsidR="00EC10D6" w:rsidRDefault="00EC10D6" w:rsidP="00EC10D6">
            <w:pPr>
              <w:spacing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0BE56F44" w14:textId="77777777" w:rsidR="00EC10D6" w:rsidRDefault="00EC10D6" w:rsidP="00EC10D6">
            <w:pPr>
              <w:spacing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7BEA3C7F" w14:textId="5608B65A" w:rsidR="00EC10D6" w:rsidRPr="00EC10D6" w:rsidRDefault="00EC10D6" w:rsidP="00EC10D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75 EUR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mēnesī</w:t>
            </w:r>
            <w:r w:rsidR="007341EB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641FC833" w14:textId="77777777" w:rsidR="00EC10D6" w:rsidRDefault="00EC10D6" w:rsidP="00EC10D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3250344E" w14:textId="27488D30" w:rsidR="00EC10D6" w:rsidRDefault="00EC10D6" w:rsidP="00EC10D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1</w:t>
            </w:r>
            <w:r w:rsidR="00460944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40</w:t>
            </w: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EUR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mēnesī</w:t>
            </w:r>
            <w:r w:rsidR="007341EB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49F35DC4" w14:textId="77777777" w:rsidR="00EC10D6" w:rsidRDefault="00EC10D6" w:rsidP="00EC10D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18610258" w14:textId="77777777" w:rsidR="00EC10D6" w:rsidRDefault="00EC10D6" w:rsidP="00EC10D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190B78B5" w14:textId="255D32E5" w:rsidR="007341EB" w:rsidRDefault="00460944" w:rsidP="00EC10D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60</w:t>
            </w:r>
            <w:r w:rsidR="00EC10D6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EUR</w:t>
            </w:r>
            <w:r w:rsidR="00EC10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C10D6">
              <w:rPr>
                <w:rFonts w:ascii="Arial" w:hAnsi="Arial" w:cs="Arial"/>
                <w:sz w:val="18"/>
                <w:szCs w:val="18"/>
              </w:rPr>
              <w:t>mēnesī</w:t>
            </w:r>
            <w:r w:rsidR="007341EB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5CA3B126" w14:textId="1B7D3F7F" w:rsidR="007341EB" w:rsidRPr="00E57611" w:rsidRDefault="007341EB" w:rsidP="00EC10D6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*Tarifs juridiskām personām stāsies spēkā 19.10.2020.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0ECFEE14" w14:textId="77777777" w:rsidR="00EC10D6" w:rsidRDefault="00EC10D6" w:rsidP="00EC10D6">
            <w:pPr>
              <w:spacing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59ED1EA0" w14:textId="77777777" w:rsidR="00EC10D6" w:rsidRDefault="00EC10D6" w:rsidP="00EC10D6">
            <w:pPr>
              <w:spacing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78BCC427" w14:textId="03764779" w:rsidR="00EC10D6" w:rsidRPr="00EC10D6" w:rsidRDefault="00EC10D6" w:rsidP="00EC10D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75 EUR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mēnesī</w:t>
            </w:r>
            <w:r w:rsidR="007341EB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7CBDF8D0" w14:textId="77777777" w:rsidR="00EC10D6" w:rsidRDefault="00EC10D6" w:rsidP="00EC10D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1EFF2C17" w14:textId="6BA09CFC" w:rsidR="00EC10D6" w:rsidRDefault="00EC10D6" w:rsidP="00EC10D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1</w:t>
            </w:r>
            <w:r w:rsidR="00460944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40</w:t>
            </w: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EUR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mēnesī</w:t>
            </w:r>
            <w:r w:rsidR="007341EB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3E4B30D1" w14:textId="77777777" w:rsidR="00EC10D6" w:rsidRDefault="00EC10D6" w:rsidP="00EC10D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659CA02F" w14:textId="77777777" w:rsidR="00EC10D6" w:rsidRDefault="00EC10D6" w:rsidP="00EC10D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1482EEF7" w14:textId="0BB359F3" w:rsidR="00EC10D6" w:rsidRDefault="00460944" w:rsidP="00EC10D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60</w:t>
            </w:r>
            <w:r w:rsidR="00EC10D6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EUR</w:t>
            </w:r>
            <w:r w:rsidR="00EC10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C10D6">
              <w:rPr>
                <w:rFonts w:ascii="Arial" w:hAnsi="Arial" w:cs="Arial"/>
                <w:sz w:val="18"/>
                <w:szCs w:val="18"/>
              </w:rPr>
              <w:t>mēnesī</w:t>
            </w:r>
            <w:r w:rsidR="007341EB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44BA183F" w14:textId="2EF9B9D0" w:rsidR="007341EB" w:rsidRPr="00E57611" w:rsidRDefault="007341EB" w:rsidP="00EC10D6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5947E6">
              <w:rPr>
                <w:rFonts w:ascii="Arial" w:hAnsi="Arial" w:cs="Arial"/>
                <w:i/>
                <w:color w:val="FF0000"/>
                <w:sz w:val="18"/>
                <w:szCs w:val="18"/>
              </w:rPr>
              <w:t>*Tarifs juridiskām personām stāsies spēkā 19.10.2020.</w:t>
            </w:r>
          </w:p>
        </w:tc>
      </w:tr>
      <w:tr w:rsidR="00EC10D6" w:rsidRPr="00AA6422" w14:paraId="58655E14" w14:textId="77777777" w:rsidTr="001B4A61">
        <w:tc>
          <w:tcPr>
            <w:tcW w:w="3544" w:type="dxa"/>
            <w:tcBorders>
              <w:bottom w:val="single" w:sz="4" w:space="0" w:color="0070C0"/>
            </w:tcBorders>
          </w:tcPr>
          <w:p w14:paraId="010FE265" w14:textId="77777777" w:rsidR="00EC10D6" w:rsidRPr="00AA6422" w:rsidRDefault="00EC10D6" w:rsidP="00EC10D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A6422">
              <w:rPr>
                <w:rFonts w:ascii="Arial" w:hAnsi="Arial" w:cs="Arial"/>
                <w:sz w:val="18"/>
                <w:szCs w:val="18"/>
              </w:rPr>
              <w:lastRenderedPageBreak/>
              <w:t>Finanšu instrumentu pārvedums no maksātnespējīgās PNB Bankas:</w:t>
            </w:r>
          </w:p>
          <w:p w14:paraId="596CF87C" w14:textId="77777777" w:rsidR="00EC10D6" w:rsidRDefault="00EC10D6" w:rsidP="00EC10D6">
            <w:pPr>
              <w:numPr>
                <w:ilvl w:val="0"/>
                <w:numId w:val="2"/>
              </w:numPr>
              <w:spacing w:before="60" w:after="60"/>
              <w:ind w:left="102" w:hanging="168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AA6422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finanšu instrumenti, kas reģistrēti  NASDAQ CSD SE </w:t>
            </w:r>
          </w:p>
          <w:p w14:paraId="448584F0" w14:textId="77777777" w:rsidR="00EC10D6" w:rsidRPr="00AA6422" w:rsidRDefault="00EC10D6" w:rsidP="00EC10D6">
            <w:pPr>
              <w:spacing w:before="60" w:after="60"/>
              <w:ind w:left="-66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  <w:p w14:paraId="5149D2F6" w14:textId="77777777" w:rsidR="00EC10D6" w:rsidRPr="00AA6422" w:rsidRDefault="00EC10D6" w:rsidP="00EC10D6">
            <w:pPr>
              <w:numPr>
                <w:ilvl w:val="0"/>
                <w:numId w:val="2"/>
              </w:numPr>
              <w:spacing w:before="60" w:after="60"/>
              <w:ind w:left="102" w:hanging="168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AA6422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citi finanšu instrumenti</w:t>
            </w:r>
          </w:p>
          <w:p w14:paraId="182F172A" w14:textId="77777777" w:rsidR="00EC10D6" w:rsidRPr="00AA6422" w:rsidDel="003C5AA5" w:rsidRDefault="00EC10D6" w:rsidP="00EC10D6">
            <w:pPr>
              <w:spacing w:before="60" w:after="60"/>
              <w:rPr>
                <w:rFonts w:ascii="Arial" w:eastAsia="Times New Roman" w:hAnsi="Arial" w:cs="Arial"/>
                <w:bCs/>
                <w:color w:val="222222"/>
                <w:spacing w:val="8"/>
                <w:sz w:val="18"/>
                <w:szCs w:val="18"/>
                <w:shd w:val="clear" w:color="auto" w:fill="F4F6FC"/>
                <w:lang w:eastAsia="lv-LV"/>
              </w:rPr>
            </w:pP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61985A08" w14:textId="77777777" w:rsidR="00EC10D6" w:rsidRDefault="00EC10D6" w:rsidP="00EC10D6">
            <w:pPr>
              <w:spacing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2CC2D274" w14:textId="77777777" w:rsidR="00EC10D6" w:rsidRDefault="00EC10D6" w:rsidP="00EC10D6">
            <w:pPr>
              <w:spacing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4910750C" w14:textId="77777777" w:rsidR="00EC10D6" w:rsidRPr="00AA6422" w:rsidRDefault="00EC10D6" w:rsidP="00EC10D6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 15 </w:t>
            </w:r>
          </w:p>
          <w:p w14:paraId="17671D16" w14:textId="77777777" w:rsidR="00EC10D6" w:rsidRDefault="00EC10D6" w:rsidP="00EC10D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69D392A8" w14:textId="77777777" w:rsidR="00EC10D6" w:rsidRDefault="00EC10D6" w:rsidP="00EC10D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74AE23AD" w14:textId="77777777" w:rsidR="00EC10D6" w:rsidRPr="00AA6422" w:rsidRDefault="00EC10D6" w:rsidP="00EC10D6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AA6422">
              <w:rPr>
                <w:rFonts w:ascii="Arial" w:hAnsi="Arial" w:cs="Arial"/>
                <w:sz w:val="18"/>
                <w:szCs w:val="18"/>
              </w:rPr>
              <w:t xml:space="preserve">1.5% </w:t>
            </w:r>
            <w:r w:rsidRPr="00AA6422">
              <w:rPr>
                <w:rFonts w:ascii="Arial" w:hAnsi="Arial" w:cs="Arial"/>
                <w:i/>
                <w:sz w:val="18"/>
                <w:szCs w:val="18"/>
              </w:rPr>
              <w:t>no tirgus vērtības (min. EUR 100)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579B8C39" w14:textId="77777777" w:rsidR="00EC10D6" w:rsidRDefault="00EC10D6" w:rsidP="00EC10D6">
            <w:pPr>
              <w:spacing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055F4199" w14:textId="77777777" w:rsidR="00EC10D6" w:rsidRDefault="00EC10D6" w:rsidP="00EC10D6">
            <w:pPr>
              <w:spacing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32644AB9" w14:textId="77777777" w:rsidR="00EC10D6" w:rsidRPr="00AA6422" w:rsidRDefault="00EC10D6" w:rsidP="00EC10D6">
            <w:pPr>
              <w:spacing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 15 </w:t>
            </w:r>
          </w:p>
          <w:p w14:paraId="4C936144" w14:textId="77777777" w:rsidR="00EC10D6" w:rsidRDefault="00EC10D6" w:rsidP="00EC10D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4D07412C" w14:textId="77777777" w:rsidR="00EC10D6" w:rsidRPr="00AA6422" w:rsidRDefault="00EC10D6" w:rsidP="00EC10D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2A5C1C2A" w14:textId="77777777" w:rsidR="00EC10D6" w:rsidRPr="00AA6422" w:rsidRDefault="00EC10D6" w:rsidP="00EC10D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1.5% </w:t>
            </w:r>
            <w:r w:rsidRPr="00AA642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tirgus vērtības (min. EUR 100)</w:t>
            </w: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2AB12F4E" w14:textId="77777777" w:rsidR="00EC10D6" w:rsidRDefault="00EC10D6" w:rsidP="00EC10D6">
            <w:pPr>
              <w:spacing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6A709814" w14:textId="77777777" w:rsidR="00EC10D6" w:rsidRDefault="00EC10D6" w:rsidP="00EC10D6">
            <w:pPr>
              <w:spacing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7C8721CF" w14:textId="77777777" w:rsidR="00EC10D6" w:rsidRDefault="00EC10D6" w:rsidP="00EC10D6">
            <w:pPr>
              <w:spacing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15</w:t>
            </w:r>
          </w:p>
          <w:p w14:paraId="67290DA4" w14:textId="77777777" w:rsidR="00EC10D6" w:rsidRDefault="00EC10D6" w:rsidP="00EC10D6">
            <w:pPr>
              <w:spacing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2CFD27C4" w14:textId="77777777" w:rsidR="00EC10D6" w:rsidRDefault="00EC10D6" w:rsidP="00EC10D6">
            <w:pPr>
              <w:spacing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06EB6638" w14:textId="77777777" w:rsidR="00EC10D6" w:rsidRPr="00E57611" w:rsidRDefault="00EC10D6" w:rsidP="00EC10D6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E57611">
              <w:rPr>
                <w:rFonts w:ascii="Arial" w:hAnsi="Arial" w:cs="Arial"/>
                <w:sz w:val="18"/>
                <w:szCs w:val="18"/>
              </w:rPr>
              <w:t xml:space="preserve">1.5% </w:t>
            </w:r>
            <w:r w:rsidRPr="00E57611">
              <w:rPr>
                <w:rFonts w:ascii="Arial" w:hAnsi="Arial" w:cs="Arial"/>
                <w:i/>
                <w:sz w:val="18"/>
                <w:szCs w:val="18"/>
              </w:rPr>
              <w:t>no tirgus vērtības (min. EUR 100)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0FBD27EC" w14:textId="77777777" w:rsidR="00EC10D6" w:rsidRDefault="00EC10D6" w:rsidP="00EC10D6">
            <w:pPr>
              <w:spacing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66B13756" w14:textId="77777777" w:rsidR="00EC10D6" w:rsidRDefault="00EC10D6" w:rsidP="00EC10D6">
            <w:pPr>
              <w:spacing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37A4DDB2" w14:textId="77777777" w:rsidR="00EC10D6" w:rsidRDefault="00EC10D6" w:rsidP="00EC10D6">
            <w:pPr>
              <w:spacing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15</w:t>
            </w:r>
          </w:p>
          <w:p w14:paraId="4AD9CE61" w14:textId="77777777" w:rsidR="00EC10D6" w:rsidRDefault="00EC10D6" w:rsidP="00EC10D6">
            <w:pPr>
              <w:spacing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20CF3B7A" w14:textId="77777777" w:rsidR="00EC10D6" w:rsidRDefault="00EC10D6" w:rsidP="00EC10D6">
            <w:pPr>
              <w:spacing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492981CC" w14:textId="77777777" w:rsidR="00EC10D6" w:rsidRPr="00E57611" w:rsidRDefault="00EC10D6" w:rsidP="00EC10D6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E57611">
              <w:rPr>
                <w:rFonts w:ascii="Arial" w:hAnsi="Arial" w:cs="Arial"/>
                <w:sz w:val="18"/>
                <w:szCs w:val="18"/>
              </w:rPr>
              <w:t xml:space="preserve">1.5% </w:t>
            </w:r>
            <w:r w:rsidRPr="00E57611">
              <w:rPr>
                <w:rFonts w:ascii="Arial" w:hAnsi="Arial" w:cs="Arial"/>
                <w:i/>
                <w:sz w:val="18"/>
                <w:szCs w:val="18"/>
              </w:rPr>
              <w:t>no tirgus vērtības (min. EUR 100)</w:t>
            </w:r>
          </w:p>
        </w:tc>
      </w:tr>
      <w:tr w:rsidR="00EC10D6" w:rsidRPr="00AA6422" w14:paraId="38174389" w14:textId="77777777" w:rsidTr="001B4A61">
        <w:tc>
          <w:tcPr>
            <w:tcW w:w="3544" w:type="dxa"/>
          </w:tcPr>
          <w:p w14:paraId="43D6FF7B" w14:textId="77777777" w:rsidR="00EC10D6" w:rsidRPr="00AA6422" w:rsidRDefault="00EC10D6" w:rsidP="00EC10D6">
            <w:pPr>
              <w:spacing w:before="60" w:after="60"/>
              <w:rPr>
                <w:rFonts w:ascii="Arial" w:eastAsia="Times New Roman" w:hAnsi="Arial" w:cs="Arial"/>
                <w:bCs/>
                <w:color w:val="222222"/>
                <w:spacing w:val="8"/>
                <w:sz w:val="18"/>
                <w:szCs w:val="18"/>
                <w:shd w:val="clear" w:color="auto" w:fill="F4F6FC"/>
                <w:lang w:eastAsia="lv-LV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Ārvalstu emitentu finanšu instrumentu glabāšana</w:t>
            </w: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vertAlign w:val="superscript"/>
                <w:lang w:eastAsia="lv-LV"/>
              </w:rPr>
              <w:footnoteReference w:id="3"/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A13DFD6" w14:textId="77777777" w:rsidR="00EC10D6" w:rsidRPr="00AA6422" w:rsidRDefault="00EC10D6" w:rsidP="00EC10D6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0.02% mēnesī no bilances </w:t>
            </w: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vērtības uz mēneša beigām</w:t>
            </w: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r w:rsidRPr="003B646C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(min. EUR 1 mēnesī)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77ED986" w14:textId="77777777" w:rsidR="00EC10D6" w:rsidRPr="00AA6422" w:rsidRDefault="00EC10D6" w:rsidP="00EC10D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0.02% mēnesī no bila</w:t>
            </w: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nces vērtības uz mēneša beigām </w:t>
            </w:r>
            <w:r w:rsidRPr="003B646C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(min. EUR 1 mēnesī)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386BE024" w14:textId="77777777" w:rsidR="00EC10D6" w:rsidRPr="00AA6422" w:rsidRDefault="00EC10D6" w:rsidP="00EC10D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0.02% mēnesī no bilances </w:t>
            </w: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vērtības uz mēneša beigām</w:t>
            </w: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r w:rsidRPr="003B646C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(min. EUR 1 mēnesī)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D82A597" w14:textId="77777777" w:rsidR="00EC10D6" w:rsidRPr="00AA6422" w:rsidRDefault="00EC10D6" w:rsidP="00EC10D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0.02% mēnesī no bilances </w:t>
            </w: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vērtības uz mēneša beigām</w:t>
            </w: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r w:rsidRPr="003B646C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(min. EUR 1 mēnesī)</w:t>
            </w:r>
          </w:p>
        </w:tc>
      </w:tr>
      <w:tr w:rsidR="00EC10D6" w:rsidRPr="00AA6422" w14:paraId="48F12A1E" w14:textId="77777777" w:rsidTr="001B4A61">
        <w:tc>
          <w:tcPr>
            <w:tcW w:w="3544" w:type="dxa"/>
            <w:tcBorders>
              <w:bottom w:val="single" w:sz="4" w:space="0" w:color="0070C0"/>
            </w:tcBorders>
          </w:tcPr>
          <w:p w14:paraId="6F86A2A7" w14:textId="77777777" w:rsidR="00EC10D6" w:rsidRPr="00AA6422" w:rsidRDefault="00EC10D6" w:rsidP="00EC10D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Obligāciju, kuru emitenti atrodas bankrota stadijā (</w:t>
            </w:r>
            <w:proofErr w:type="spellStart"/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defaulted</w:t>
            </w:r>
            <w:proofErr w:type="spellEnd"/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), glabāšana 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1B1AD03D" w14:textId="77777777" w:rsidR="00EC10D6" w:rsidRPr="00AA6422" w:rsidRDefault="00EC10D6" w:rsidP="00EC10D6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E5761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0.005% </w:t>
            </w:r>
            <w:r w:rsidRPr="00E5761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mēnesī</w:t>
            </w:r>
            <w:r w:rsidRPr="00E5761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r w:rsidRPr="00E5761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nominālās vērtības (min EUR 15 par katru ISIN kodu)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6EB37977" w14:textId="77777777" w:rsidR="00EC10D6" w:rsidRPr="00AA6422" w:rsidRDefault="00EC10D6" w:rsidP="00EC10D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761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0.005% </w:t>
            </w:r>
            <w:r w:rsidRPr="00E5761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mēnesī</w:t>
            </w:r>
            <w:r w:rsidRPr="00E5761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r w:rsidRPr="00E5761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nominālās vērtības (min EUR 15 par katru ISIN kodu)</w:t>
            </w: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7647CB1B" w14:textId="77777777" w:rsidR="00EC10D6" w:rsidRPr="00E57611" w:rsidRDefault="00EC10D6" w:rsidP="00EC10D6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E5761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0.005% </w:t>
            </w:r>
            <w:r w:rsidRPr="00E5761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mēnesī</w:t>
            </w:r>
            <w:r w:rsidRPr="00E5761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r w:rsidRPr="00E5761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nominālās vērtības (min EUR 15 par katru ISIN kodu)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3B47B4D5" w14:textId="77777777" w:rsidR="00EC10D6" w:rsidRPr="00E57611" w:rsidRDefault="00EC10D6" w:rsidP="00EC10D6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E5761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0.005% </w:t>
            </w:r>
            <w:r w:rsidRPr="00E5761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mēnesī</w:t>
            </w:r>
            <w:r w:rsidRPr="00E5761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r w:rsidRPr="00E57611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nominālās vērtības (min EUR 15 par katru ISIN kodu)</w:t>
            </w:r>
          </w:p>
        </w:tc>
      </w:tr>
      <w:tr w:rsidR="00EC10D6" w:rsidRPr="00AA6422" w14:paraId="48735BF8" w14:textId="77777777" w:rsidTr="001B4A61">
        <w:tc>
          <w:tcPr>
            <w:tcW w:w="3544" w:type="dxa"/>
            <w:tcBorders>
              <w:bottom w:val="nil"/>
            </w:tcBorders>
          </w:tcPr>
          <w:p w14:paraId="66E99976" w14:textId="77777777" w:rsidR="00EC10D6" w:rsidRPr="00AA6422" w:rsidRDefault="00EC10D6" w:rsidP="00EC10D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Latvijas Republikas emitentu finanšu instrumentu glabāšana: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2F2F2" w:themeFill="background1" w:themeFillShade="F2"/>
          </w:tcPr>
          <w:p w14:paraId="2AB13888" w14:textId="77777777" w:rsidR="00EC10D6" w:rsidRDefault="00EC10D6" w:rsidP="00EC10D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14:paraId="6BD28C20" w14:textId="77777777" w:rsidR="00EC10D6" w:rsidRPr="00AA6422" w:rsidRDefault="00EC10D6" w:rsidP="00EC10D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F2F2F2" w:themeFill="background1" w:themeFillShade="F2"/>
          </w:tcPr>
          <w:p w14:paraId="075695D9" w14:textId="77777777" w:rsidR="00EC10D6" w:rsidRPr="00615FEF" w:rsidRDefault="00EC10D6" w:rsidP="00EC10D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nil"/>
            </w:tcBorders>
            <w:shd w:val="clear" w:color="auto" w:fill="F2F2F2" w:themeFill="background1" w:themeFillShade="F2"/>
          </w:tcPr>
          <w:p w14:paraId="1FBF60CE" w14:textId="77777777" w:rsidR="00EC10D6" w:rsidRPr="00615FEF" w:rsidRDefault="00EC10D6" w:rsidP="00EC10D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F2F2F2" w:themeFill="background1" w:themeFillShade="F2"/>
          </w:tcPr>
          <w:p w14:paraId="0BF17071" w14:textId="77777777" w:rsidR="00EC10D6" w:rsidRPr="00615FEF" w:rsidRDefault="00EC10D6" w:rsidP="00EC10D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10D6" w:rsidRPr="00AA6422" w14:paraId="3614B7CB" w14:textId="77777777" w:rsidTr="001B4A61">
        <w:tc>
          <w:tcPr>
            <w:tcW w:w="3544" w:type="dxa"/>
            <w:tcBorders>
              <w:top w:val="nil"/>
              <w:bottom w:val="nil"/>
            </w:tcBorders>
          </w:tcPr>
          <w:p w14:paraId="0C9C066C" w14:textId="77777777" w:rsidR="00EC10D6" w:rsidRPr="00AA6422" w:rsidRDefault="00EC10D6" w:rsidP="00EC10D6">
            <w:pPr>
              <w:numPr>
                <w:ilvl w:val="0"/>
                <w:numId w:val="6"/>
              </w:numPr>
              <w:spacing w:before="60" w:after="60"/>
              <w:ind w:left="175" w:hanging="142"/>
              <w:contextualSpacing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AA6422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akcijas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8AF2218" w14:textId="77777777" w:rsidR="00EC10D6" w:rsidRPr="00AA6422" w:rsidRDefault="00EC10D6" w:rsidP="00EC10D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4A68D4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2 + 0.008% mēnesī (no bilances vērtības uz mēneša beigām)</w:t>
            </w:r>
          </w:p>
          <w:p w14:paraId="51BBC9C9" w14:textId="77777777" w:rsidR="00EC10D6" w:rsidRPr="00AA6422" w:rsidRDefault="00EC10D6" w:rsidP="00EC10D6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C390068" w14:textId="77777777" w:rsidR="00EC10D6" w:rsidRPr="00AA6422" w:rsidRDefault="00EC10D6" w:rsidP="00EC10D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4A68D4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2 + 0.008% mēnesī (no bilances vērtības uz mēneša beigām)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1D16E33" w14:textId="77777777" w:rsidR="00EC10D6" w:rsidRPr="00AA6422" w:rsidRDefault="00EC10D6" w:rsidP="00EC10D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E5761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 2 + 0.008% mēnesī (no bilances vērtības uz mēneša beigām)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A7D5AE3" w14:textId="77777777" w:rsidR="00EC10D6" w:rsidRPr="00AA6422" w:rsidRDefault="00EC10D6" w:rsidP="00EC10D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4A68D4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2 + 0.008% mēnesī (no bilances vērtības uz mēneša beigām)</w:t>
            </w:r>
          </w:p>
        </w:tc>
      </w:tr>
      <w:tr w:rsidR="00EC10D6" w:rsidRPr="00AA6422" w14:paraId="42969097" w14:textId="77777777" w:rsidTr="001B4A61">
        <w:tc>
          <w:tcPr>
            <w:tcW w:w="3544" w:type="dxa"/>
            <w:tcBorders>
              <w:top w:val="nil"/>
              <w:bottom w:val="nil"/>
            </w:tcBorders>
          </w:tcPr>
          <w:p w14:paraId="53DBAE01" w14:textId="77777777" w:rsidR="00EC10D6" w:rsidRPr="00AA6422" w:rsidRDefault="00EC10D6" w:rsidP="00EC10D6">
            <w:pPr>
              <w:numPr>
                <w:ilvl w:val="0"/>
                <w:numId w:val="6"/>
              </w:numPr>
              <w:spacing w:before="60" w:after="60"/>
              <w:ind w:left="175" w:hanging="142"/>
              <w:contextualSpacing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AA6422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valsts parādzīmes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DAF2C3D" w14:textId="77777777" w:rsidR="00EC10D6" w:rsidRPr="00AA6422" w:rsidRDefault="00EC10D6" w:rsidP="00EC10D6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4A68D4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2 + 0.002% mēnesī (no bilances vērtības uz mēneša beigām)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440EBC4" w14:textId="77777777" w:rsidR="00EC10D6" w:rsidRPr="00AA6422" w:rsidRDefault="00EC10D6" w:rsidP="00EC10D6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 2 + 0.002% mēnesī (no bilances vērtības uz mēneša beigām)</w:t>
            </w:r>
          </w:p>
          <w:p w14:paraId="39A17C3F" w14:textId="77777777" w:rsidR="00EC10D6" w:rsidRPr="00AA6422" w:rsidRDefault="00EC10D6" w:rsidP="00EC10D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3283FA7" w14:textId="77777777" w:rsidR="00EC10D6" w:rsidRPr="00AA6422" w:rsidRDefault="00EC10D6" w:rsidP="00EC10D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4A68D4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2 + 0.002% mēnesī (no bilances vērtības uz mēneša beigām)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A1E9713" w14:textId="77777777" w:rsidR="00EC10D6" w:rsidRPr="00AA6422" w:rsidRDefault="00EC10D6" w:rsidP="00EC10D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4A68D4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2 + 0.002% mēnesī (no bilances vērtības uz mēneša beigām)</w:t>
            </w:r>
          </w:p>
        </w:tc>
      </w:tr>
      <w:tr w:rsidR="00EC10D6" w:rsidRPr="00AA6422" w14:paraId="231E01F3" w14:textId="77777777" w:rsidTr="001B4A61">
        <w:tc>
          <w:tcPr>
            <w:tcW w:w="3544" w:type="dxa"/>
            <w:tcBorders>
              <w:top w:val="nil"/>
              <w:bottom w:val="nil"/>
            </w:tcBorders>
          </w:tcPr>
          <w:p w14:paraId="2535D5C9" w14:textId="77777777" w:rsidR="00EC10D6" w:rsidRPr="00AA6422" w:rsidRDefault="00EC10D6" w:rsidP="00EC10D6">
            <w:pPr>
              <w:numPr>
                <w:ilvl w:val="0"/>
                <w:numId w:val="6"/>
              </w:numPr>
              <w:spacing w:before="60" w:after="60"/>
              <w:ind w:left="175" w:hanging="142"/>
              <w:contextualSpacing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AA6422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citu  emitentu parādzīmes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D574D33" w14:textId="77777777" w:rsidR="00EC10D6" w:rsidRPr="00AA6422" w:rsidRDefault="00EC10D6" w:rsidP="00EC10D6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 2 + 0.005% mēnesī (no bilances vērtības uz mēneša beigām)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9395473" w14:textId="77777777" w:rsidR="00EC10D6" w:rsidRPr="00AA6422" w:rsidRDefault="00EC10D6" w:rsidP="00EC10D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 2 + 0.005% mēnesī (no bilances vērtības uz mēneša beigām)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7699F16" w14:textId="77777777" w:rsidR="00EC10D6" w:rsidRPr="00AA6422" w:rsidRDefault="00EC10D6" w:rsidP="00EC10D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4A68D4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2 + 0.005% mēnesī (no bilances vērtības uz mēneša beigām)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A08EAA1" w14:textId="77777777" w:rsidR="00EC10D6" w:rsidRPr="00AA6422" w:rsidRDefault="00EC10D6" w:rsidP="00EC10D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4A68D4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 2 + 0.005% mēnesī (no bilances vērtības uz mēneša beigām)</w:t>
            </w:r>
          </w:p>
        </w:tc>
      </w:tr>
      <w:tr w:rsidR="00EC10D6" w:rsidRPr="00AA6422" w14:paraId="0D7D3809" w14:textId="77777777" w:rsidTr="001B4A61">
        <w:tc>
          <w:tcPr>
            <w:tcW w:w="3544" w:type="dxa"/>
          </w:tcPr>
          <w:p w14:paraId="513D8A7D" w14:textId="77777777" w:rsidR="00EC10D6" w:rsidRPr="00AA6422" w:rsidRDefault="00EC10D6" w:rsidP="00EC10D6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Kontu izraksts </w:t>
            </w:r>
            <w:r w:rsidRPr="003B646C">
              <w:rPr>
                <w:rFonts w:ascii="Arial" w:eastAsia="Times New Roman" w:hAnsi="Arial" w:cs="Arial"/>
                <w:iCs/>
                <w:color w:val="222222"/>
                <w:spacing w:val="8"/>
                <w:sz w:val="18"/>
                <w:szCs w:val="18"/>
                <w:lang w:eastAsia="lv-LV"/>
              </w:rPr>
              <w:t>Internetbankā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0F6B4A1" w14:textId="77777777" w:rsidR="00EC10D6" w:rsidRPr="00AA6422" w:rsidRDefault="00EC10D6" w:rsidP="00EC10D6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bez maksas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37C4873" w14:textId="77777777" w:rsidR="00EC10D6" w:rsidRPr="00AA6422" w:rsidRDefault="00EC10D6" w:rsidP="00EC10D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bez maksas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61F433F3" w14:textId="77777777" w:rsidR="00EC10D6" w:rsidRPr="00AA6422" w:rsidRDefault="00EC10D6" w:rsidP="00EC10D6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bez maksas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079D8C0" w14:textId="77777777" w:rsidR="00EC10D6" w:rsidRPr="00AA6422" w:rsidRDefault="00EC10D6" w:rsidP="00EC10D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bez maksas</w:t>
            </w:r>
          </w:p>
        </w:tc>
      </w:tr>
      <w:tr w:rsidR="00EC10D6" w:rsidRPr="00AA6422" w14:paraId="63C108DF" w14:textId="77777777" w:rsidTr="001B4A61">
        <w:tc>
          <w:tcPr>
            <w:tcW w:w="3544" w:type="dxa"/>
          </w:tcPr>
          <w:p w14:paraId="17DB7588" w14:textId="77777777" w:rsidR="00EC10D6" w:rsidRPr="00AA6422" w:rsidRDefault="00EC10D6" w:rsidP="00EC10D6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Darījuma apstiprinājums </w:t>
            </w:r>
            <w:r w:rsidRPr="003B646C">
              <w:rPr>
                <w:rFonts w:ascii="Arial" w:eastAsia="Times New Roman" w:hAnsi="Arial" w:cs="Arial"/>
                <w:iCs/>
                <w:color w:val="222222"/>
                <w:spacing w:val="8"/>
                <w:sz w:val="18"/>
                <w:szCs w:val="18"/>
                <w:lang w:eastAsia="lv-LV"/>
              </w:rPr>
              <w:t>Internetbankā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938A817" w14:textId="77777777" w:rsidR="00EC10D6" w:rsidRPr="00AA6422" w:rsidRDefault="00EC10D6" w:rsidP="00EC10D6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bez maksas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D955158" w14:textId="77777777" w:rsidR="00EC10D6" w:rsidRPr="00615FEF" w:rsidRDefault="00EC10D6" w:rsidP="00EC10D6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bez maksas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145E98C1" w14:textId="77777777" w:rsidR="00EC10D6" w:rsidRPr="00AA6422" w:rsidRDefault="00EC10D6" w:rsidP="00EC10D6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bez maksas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C16DA4A" w14:textId="77777777" w:rsidR="00EC10D6" w:rsidRPr="00AA6422" w:rsidRDefault="00EC10D6" w:rsidP="00EC10D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bez maksas</w:t>
            </w:r>
          </w:p>
        </w:tc>
      </w:tr>
      <w:tr w:rsidR="00EC10D6" w:rsidRPr="00AA6422" w14:paraId="43ED0299" w14:textId="77777777" w:rsidTr="001B4A61">
        <w:tc>
          <w:tcPr>
            <w:tcW w:w="3544" w:type="dxa"/>
          </w:tcPr>
          <w:p w14:paraId="7F7E317E" w14:textId="77777777" w:rsidR="00EC10D6" w:rsidRPr="00AA6422" w:rsidRDefault="00EC10D6" w:rsidP="00EC10D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Ārpusbilances naudas konta izraksts (konts paredzēts kuponu, dividenžu un citu līdzekļu, pēc korporatīviem notikumiem, saņemšanai)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3DB0DA" w14:textId="77777777" w:rsidR="00EC10D6" w:rsidRPr="00AA6422" w:rsidRDefault="00EC10D6" w:rsidP="00EC10D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bez maksas</w:t>
            </w:r>
          </w:p>
          <w:p w14:paraId="04B65B43" w14:textId="77777777" w:rsidR="00EC10D6" w:rsidRPr="00AA6422" w:rsidRDefault="00EC10D6" w:rsidP="00EC10D6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62D7D86D" w14:textId="77777777" w:rsidR="00EC10D6" w:rsidRPr="00AA6422" w:rsidRDefault="00EC10D6" w:rsidP="00EC10D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bez maksas</w:t>
            </w:r>
          </w:p>
          <w:p w14:paraId="0D96CB8E" w14:textId="77777777" w:rsidR="00EC10D6" w:rsidRPr="00AA6422" w:rsidRDefault="00EC10D6" w:rsidP="00EC10D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6D0BC706" w14:textId="77777777" w:rsidR="00EC10D6" w:rsidRPr="00AA6422" w:rsidRDefault="00EC10D6" w:rsidP="00EC10D6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bez maksas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7DF131C" w14:textId="77777777" w:rsidR="00EC10D6" w:rsidRPr="00AA6422" w:rsidRDefault="00EC10D6" w:rsidP="00EC10D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bez maksas</w:t>
            </w:r>
          </w:p>
        </w:tc>
      </w:tr>
      <w:tr w:rsidR="00EC10D6" w:rsidRPr="00AA6422" w14:paraId="47D3370D" w14:textId="77777777" w:rsidTr="001B4A61">
        <w:tc>
          <w:tcPr>
            <w:tcW w:w="3544" w:type="dxa"/>
          </w:tcPr>
          <w:p w14:paraId="768970EF" w14:textId="77777777" w:rsidR="00EC10D6" w:rsidRPr="00AA6422" w:rsidRDefault="00EC10D6" w:rsidP="00EC10D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Akciju bloķēšana akcionāru sapulcei (ārvalstu emitentiem)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BE7A5C" w14:textId="77777777" w:rsidR="00EC10D6" w:rsidRPr="00AA6422" w:rsidRDefault="00EC10D6" w:rsidP="00EC10D6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 10 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368E6E0" w14:textId="77777777" w:rsidR="00EC10D6" w:rsidRPr="00AA6422" w:rsidRDefault="00EC10D6" w:rsidP="00EC10D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 10 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7A6DF5D7" w14:textId="77777777" w:rsidR="00EC10D6" w:rsidRPr="00AA6422" w:rsidRDefault="00EC10D6" w:rsidP="00EC10D6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 10 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77D2A78" w14:textId="77777777" w:rsidR="00EC10D6" w:rsidRPr="00AA6422" w:rsidRDefault="00EC10D6" w:rsidP="00EC10D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 10 </w:t>
            </w:r>
          </w:p>
        </w:tc>
      </w:tr>
      <w:tr w:rsidR="00EC10D6" w:rsidRPr="00AA6422" w14:paraId="3ACCBB90" w14:textId="77777777" w:rsidTr="001B4A61">
        <w:tc>
          <w:tcPr>
            <w:tcW w:w="3544" w:type="dxa"/>
            <w:tcBorders>
              <w:bottom w:val="single" w:sz="4" w:space="0" w:color="0070C0"/>
            </w:tcBorders>
          </w:tcPr>
          <w:p w14:paraId="0CF3D86D" w14:textId="77777777" w:rsidR="00EC10D6" w:rsidRPr="00AA6422" w:rsidRDefault="00EC10D6" w:rsidP="00EC10D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Piedalīšanās korporatīvos notikumos (parakstīšanās uz jaunām obligācijām/ akciju tiesībām u.tml.)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01C273E4" w14:textId="77777777" w:rsidR="00EC10D6" w:rsidRPr="00AA6422" w:rsidRDefault="00EC10D6" w:rsidP="00EC10D6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 50 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1BE49E57" w14:textId="77777777" w:rsidR="00EC10D6" w:rsidRPr="00AA6422" w:rsidRDefault="00EC10D6" w:rsidP="00EC10D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 50 </w:t>
            </w: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2C9B1F0A" w14:textId="77777777" w:rsidR="00EC10D6" w:rsidRPr="00AA6422" w:rsidRDefault="00EC10D6" w:rsidP="00EC10D6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 50 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56028C49" w14:textId="77777777" w:rsidR="00EC10D6" w:rsidRPr="00AA6422" w:rsidRDefault="00EC10D6" w:rsidP="00EC10D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 50 </w:t>
            </w:r>
          </w:p>
        </w:tc>
      </w:tr>
      <w:tr w:rsidR="00EC10D6" w:rsidRPr="00AA6422" w14:paraId="7EBC32AE" w14:textId="77777777" w:rsidTr="001B4A61">
        <w:tc>
          <w:tcPr>
            <w:tcW w:w="3544" w:type="dxa"/>
          </w:tcPr>
          <w:p w14:paraId="5B44647E" w14:textId="77777777" w:rsidR="00EC10D6" w:rsidRPr="00AA6422" w:rsidRDefault="00EC10D6" w:rsidP="00EC10D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Kuponu maksājumu ieskaitīšanas, vērtspapīru izpirkšana, vērtspapīru dzēšana </w:t>
            </w: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vertAlign w:val="superscript"/>
                <w:lang w:eastAsia="lv-LV"/>
              </w:rPr>
              <w:footnoteReference w:id="4"/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9D0262A" w14:textId="77777777" w:rsidR="00EC10D6" w:rsidRPr="00AA6422" w:rsidRDefault="00EC10D6" w:rsidP="00EC10D6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 25 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15504C7" w14:textId="77777777" w:rsidR="00EC10D6" w:rsidRPr="00AA6422" w:rsidRDefault="00EC10D6" w:rsidP="00EC10D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 25 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65A5393B" w14:textId="77777777" w:rsidR="00EC10D6" w:rsidRPr="00AA6422" w:rsidRDefault="00EC10D6" w:rsidP="00EC10D6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 25 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E917EDA" w14:textId="77777777" w:rsidR="00EC10D6" w:rsidRPr="00AA6422" w:rsidRDefault="00EC10D6" w:rsidP="00EC10D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 25 </w:t>
            </w:r>
          </w:p>
        </w:tc>
      </w:tr>
      <w:tr w:rsidR="00EC10D6" w:rsidRPr="00AA6422" w14:paraId="34E6B55E" w14:textId="77777777" w:rsidTr="001B4A61">
        <w:tc>
          <w:tcPr>
            <w:tcW w:w="3544" w:type="dxa"/>
            <w:tcBorders>
              <w:bottom w:val="single" w:sz="4" w:space="0" w:color="0070C0"/>
            </w:tcBorders>
          </w:tcPr>
          <w:p w14:paraId="14F133FA" w14:textId="77777777" w:rsidR="00EC10D6" w:rsidRPr="00AA6422" w:rsidRDefault="00EC10D6" w:rsidP="00EC10D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lastRenderedPageBreak/>
              <w:t>Darbības ar obligācijām, kuru emisija ir reģistrēta ASV:</w:t>
            </w:r>
          </w:p>
          <w:p w14:paraId="0463AD8E" w14:textId="77777777" w:rsidR="00EC10D6" w:rsidRPr="00615FEF" w:rsidRDefault="00EC10D6" w:rsidP="00EC10D6">
            <w:pPr>
              <w:pStyle w:val="ListParagraph"/>
              <w:numPr>
                <w:ilvl w:val="0"/>
                <w:numId w:val="9"/>
              </w:numPr>
              <w:spacing w:before="60" w:after="60"/>
              <w:ind w:left="33" w:hanging="141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615FEF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W-8BEN, W-8BEN-E iesniegšana un noformēšana</w:t>
            </w:r>
          </w:p>
          <w:p w14:paraId="7F05C8BE" w14:textId="77777777" w:rsidR="00EC10D6" w:rsidRPr="00615FEF" w:rsidRDefault="00EC10D6" w:rsidP="00EC10D6">
            <w:pPr>
              <w:pStyle w:val="ListParagraph"/>
              <w:spacing w:before="60" w:after="60"/>
              <w:ind w:left="33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1BF32F04" w14:textId="77777777" w:rsidR="00EC10D6" w:rsidRPr="00615FEF" w:rsidRDefault="00EC10D6" w:rsidP="00EC10D6">
            <w:pPr>
              <w:pStyle w:val="ListParagraph"/>
              <w:numPr>
                <w:ilvl w:val="0"/>
                <w:numId w:val="9"/>
              </w:numPr>
              <w:spacing w:before="60" w:after="60"/>
              <w:ind w:left="33" w:hanging="141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615FEF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kupona maksājuma ieskaitīšana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5B5F6805" w14:textId="77777777" w:rsidR="00EC10D6" w:rsidRDefault="00EC10D6" w:rsidP="00EC10D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7626712A" w14:textId="77777777" w:rsidR="00EC10D6" w:rsidRDefault="00EC10D6" w:rsidP="00EC10D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3BD040EF" w14:textId="77777777" w:rsidR="00EC10D6" w:rsidRPr="00AA6422" w:rsidRDefault="00EC10D6" w:rsidP="00EC10D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</w:t>
            </w: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UR 100 </w:t>
            </w:r>
          </w:p>
          <w:p w14:paraId="3F57E139" w14:textId="77777777" w:rsidR="00EC10D6" w:rsidRDefault="00EC10D6" w:rsidP="00EC10D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29681DBA" w14:textId="77777777" w:rsidR="00EC10D6" w:rsidRPr="00AA6422" w:rsidRDefault="00EC10D6" w:rsidP="00EC10D6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 150 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1A493021" w14:textId="77777777" w:rsidR="00EC10D6" w:rsidRDefault="00EC10D6" w:rsidP="00EC10D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04C82760" w14:textId="77777777" w:rsidR="00EC10D6" w:rsidRDefault="00EC10D6" w:rsidP="00EC10D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0D9B48FF" w14:textId="77777777" w:rsidR="00EC10D6" w:rsidRPr="00AA6422" w:rsidRDefault="00EC10D6" w:rsidP="00EC10D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</w:t>
            </w: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UR 100 </w:t>
            </w:r>
          </w:p>
          <w:p w14:paraId="194C1E2E" w14:textId="77777777" w:rsidR="00EC10D6" w:rsidRDefault="00EC10D6" w:rsidP="00EC10D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182E7F63" w14:textId="77777777" w:rsidR="00EC10D6" w:rsidRPr="00AA6422" w:rsidRDefault="00EC10D6" w:rsidP="00EC10D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 150 </w:t>
            </w: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4AD9C70A" w14:textId="77777777" w:rsidR="00EC10D6" w:rsidRDefault="00EC10D6" w:rsidP="00EC10D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1FB5AED0" w14:textId="77777777" w:rsidR="00EC10D6" w:rsidRDefault="00EC10D6" w:rsidP="00EC10D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180035C9" w14:textId="77777777" w:rsidR="00EC10D6" w:rsidRPr="00AA6422" w:rsidRDefault="00EC10D6" w:rsidP="00EC10D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</w:t>
            </w: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UR 100 </w:t>
            </w:r>
          </w:p>
          <w:p w14:paraId="5B1C19CA" w14:textId="77777777" w:rsidR="00EC10D6" w:rsidRDefault="00EC10D6" w:rsidP="00EC10D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601635F2" w14:textId="77777777" w:rsidR="00EC10D6" w:rsidRDefault="00EC10D6" w:rsidP="00EC10D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 150 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4F205D67" w14:textId="77777777" w:rsidR="00EC10D6" w:rsidRDefault="00EC10D6" w:rsidP="00EC10D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27AC261D" w14:textId="77777777" w:rsidR="00EC10D6" w:rsidRDefault="00EC10D6" w:rsidP="00EC10D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123EFD61" w14:textId="77777777" w:rsidR="00EC10D6" w:rsidRPr="00AA6422" w:rsidRDefault="00EC10D6" w:rsidP="00EC10D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</w:t>
            </w: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UR 100 </w:t>
            </w:r>
          </w:p>
          <w:p w14:paraId="158B39B9" w14:textId="77777777" w:rsidR="00EC10D6" w:rsidRDefault="00EC10D6" w:rsidP="00EC10D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19322CA0" w14:textId="77777777" w:rsidR="00EC10D6" w:rsidRDefault="00EC10D6" w:rsidP="00EC10D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 150 </w:t>
            </w:r>
          </w:p>
        </w:tc>
      </w:tr>
      <w:tr w:rsidR="00EC10D6" w:rsidRPr="00AA6422" w14:paraId="10E2908A" w14:textId="77777777" w:rsidTr="001B4A61">
        <w:tc>
          <w:tcPr>
            <w:tcW w:w="3544" w:type="dxa"/>
            <w:tcBorders>
              <w:bottom w:val="single" w:sz="4" w:space="0" w:color="0070C0"/>
            </w:tcBorders>
          </w:tcPr>
          <w:p w14:paraId="11C89651" w14:textId="77777777" w:rsidR="00EC10D6" w:rsidRPr="00AA6422" w:rsidRDefault="00EC10D6" w:rsidP="00EC10D6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Dokumentu pārsūtīšana pa pastu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573B599F" w14:textId="77777777" w:rsidR="00EC10D6" w:rsidRPr="00AA6422" w:rsidRDefault="00EC10D6" w:rsidP="00EC10D6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faktiskās izmaksas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1AEA0B72" w14:textId="77777777" w:rsidR="00EC10D6" w:rsidRPr="00AA6422" w:rsidRDefault="00EC10D6" w:rsidP="00EC10D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faktiskās izmaksas</w:t>
            </w: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1FC5D05C" w14:textId="77777777" w:rsidR="00EC10D6" w:rsidRPr="00AA6422" w:rsidRDefault="00EC10D6" w:rsidP="00EC10D6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faktiskās izmaksas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02D718E4" w14:textId="77777777" w:rsidR="00EC10D6" w:rsidRPr="00AA6422" w:rsidRDefault="00EC10D6" w:rsidP="00EC10D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faktiskās izmaksas</w:t>
            </w:r>
          </w:p>
        </w:tc>
      </w:tr>
      <w:tr w:rsidR="00EC10D6" w:rsidRPr="00AA6422" w14:paraId="4B84C94A" w14:textId="77777777" w:rsidTr="001B4A61">
        <w:tc>
          <w:tcPr>
            <w:tcW w:w="3544" w:type="dxa"/>
            <w:tcBorders>
              <w:bottom w:val="single" w:sz="4" w:space="0" w:color="0070C0"/>
            </w:tcBorders>
          </w:tcPr>
          <w:p w14:paraId="5ECFA9F7" w14:textId="77777777" w:rsidR="00EC10D6" w:rsidRPr="00AA6422" w:rsidRDefault="00EC10D6" w:rsidP="00EC10D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Pārvedums no klienta ārpusbilances naudas konta (konts paredzēts kuponu, dividenžu un citu līdzekļu pēc korporatīviem notikumiem saņemšanai)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5FB86389" w14:textId="77777777" w:rsidR="00EC10D6" w:rsidRPr="00AA6422" w:rsidRDefault="00EC10D6" w:rsidP="00EC10D6">
            <w:pPr>
              <w:spacing w:before="60" w:after="60"/>
              <w:rPr>
                <w:rFonts w:ascii="Arial" w:eastAsia="Times New Roman" w:hAnsi="Arial" w:cs="Arial"/>
                <w:b/>
                <w:bCs/>
                <w:i/>
                <w:color w:val="FF0000"/>
                <w:spacing w:val="8"/>
                <w:sz w:val="18"/>
                <w:szCs w:val="18"/>
                <w:shd w:val="clear" w:color="auto" w:fill="F4F6FC"/>
                <w:lang w:eastAsia="lv-LV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10 </w:t>
            </w:r>
            <w:r w:rsidRPr="00AA642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+ faktiskās izmaksas</w:t>
            </w:r>
          </w:p>
          <w:p w14:paraId="3FCF73CF" w14:textId="77777777" w:rsidR="00EC10D6" w:rsidRPr="00AA6422" w:rsidRDefault="00EC10D6" w:rsidP="00EC10D6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149A9B67" w14:textId="77777777" w:rsidR="00EC10D6" w:rsidRPr="00AA6422" w:rsidRDefault="00EC10D6" w:rsidP="00EC10D6">
            <w:pPr>
              <w:spacing w:before="60" w:after="60"/>
              <w:rPr>
                <w:rFonts w:ascii="Arial" w:eastAsia="Times New Roman" w:hAnsi="Arial" w:cs="Arial"/>
                <w:b/>
                <w:bCs/>
                <w:i/>
                <w:color w:val="FF0000"/>
                <w:spacing w:val="8"/>
                <w:sz w:val="18"/>
                <w:szCs w:val="18"/>
                <w:shd w:val="clear" w:color="auto" w:fill="F4F6FC"/>
                <w:lang w:eastAsia="lv-LV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10 </w:t>
            </w:r>
            <w:r w:rsidRPr="00AA642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+ faktiskās izmaksas</w:t>
            </w:r>
          </w:p>
          <w:p w14:paraId="0A4871AC" w14:textId="77777777" w:rsidR="00EC10D6" w:rsidRPr="00AA6422" w:rsidRDefault="00EC10D6" w:rsidP="00EC10D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183D9041" w14:textId="77777777" w:rsidR="00EC10D6" w:rsidRPr="00AA6422" w:rsidRDefault="00EC10D6" w:rsidP="00EC10D6">
            <w:pPr>
              <w:spacing w:before="60" w:after="60"/>
              <w:rPr>
                <w:rFonts w:ascii="Arial" w:eastAsia="Times New Roman" w:hAnsi="Arial" w:cs="Arial"/>
                <w:b/>
                <w:bCs/>
                <w:i/>
                <w:color w:val="FF0000"/>
                <w:spacing w:val="8"/>
                <w:sz w:val="18"/>
                <w:szCs w:val="18"/>
                <w:shd w:val="clear" w:color="auto" w:fill="F4F6FC"/>
                <w:lang w:eastAsia="lv-LV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10 </w:t>
            </w:r>
            <w:r w:rsidRPr="00AA642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+ faktiskās izmaksas</w:t>
            </w:r>
          </w:p>
          <w:p w14:paraId="0CD3CD02" w14:textId="77777777" w:rsidR="00EC10D6" w:rsidRPr="00AA6422" w:rsidRDefault="00EC10D6" w:rsidP="00EC10D6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346C6C77" w14:textId="77777777" w:rsidR="00EC10D6" w:rsidRPr="00AA6422" w:rsidRDefault="00EC10D6" w:rsidP="00EC10D6">
            <w:pPr>
              <w:spacing w:before="60" w:after="60"/>
              <w:rPr>
                <w:rFonts w:ascii="Arial" w:eastAsia="Times New Roman" w:hAnsi="Arial" w:cs="Arial"/>
                <w:b/>
                <w:bCs/>
                <w:i/>
                <w:color w:val="FF0000"/>
                <w:spacing w:val="8"/>
                <w:sz w:val="18"/>
                <w:szCs w:val="18"/>
                <w:shd w:val="clear" w:color="auto" w:fill="F4F6FC"/>
                <w:lang w:eastAsia="lv-LV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10 </w:t>
            </w:r>
            <w:r w:rsidRPr="00AA642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+ faktiskās izmaksas</w:t>
            </w:r>
          </w:p>
          <w:p w14:paraId="3E89E78C" w14:textId="77777777" w:rsidR="00EC10D6" w:rsidRPr="00AA6422" w:rsidRDefault="00EC10D6" w:rsidP="00EC10D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</w:tc>
      </w:tr>
      <w:tr w:rsidR="00EC10D6" w:rsidRPr="00AA6422" w14:paraId="2DEA447F" w14:textId="77777777" w:rsidTr="001B4A61">
        <w:tc>
          <w:tcPr>
            <w:tcW w:w="3544" w:type="dxa"/>
          </w:tcPr>
          <w:p w14:paraId="402AF725" w14:textId="77777777" w:rsidR="00EC10D6" w:rsidRPr="00AA6422" w:rsidRDefault="00EC10D6" w:rsidP="00EC10D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Nestandarta dokumentu sagatavošana pēc klienta pieprasījuma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B58296C" w14:textId="77777777" w:rsidR="00EC10D6" w:rsidRPr="00AA6422" w:rsidRDefault="00EC10D6" w:rsidP="00EC10D6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 125, </w:t>
            </w:r>
            <w:r w:rsidRPr="003B646C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t.sk. PVN, par dokumentu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039EC0E" w14:textId="77777777" w:rsidR="00EC10D6" w:rsidRPr="00AA6422" w:rsidRDefault="00EC10D6" w:rsidP="00EC10D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 125, </w:t>
            </w:r>
            <w:r w:rsidRPr="003B646C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t.sk. PVN, par dokumentu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19218412" w14:textId="77777777" w:rsidR="00EC10D6" w:rsidRPr="00AA6422" w:rsidRDefault="00EC10D6" w:rsidP="00EC10D6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 125, </w:t>
            </w:r>
            <w:r w:rsidRPr="003B646C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t.sk. PVN, par dokumentu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5D455BF" w14:textId="77777777" w:rsidR="00EC10D6" w:rsidRPr="00AA6422" w:rsidRDefault="00EC10D6" w:rsidP="00EC10D6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 125, </w:t>
            </w:r>
            <w:r w:rsidRPr="003B646C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t.sk. PVN, par dokumentu</w:t>
            </w:r>
          </w:p>
        </w:tc>
      </w:tr>
    </w:tbl>
    <w:p w14:paraId="0F529A40" w14:textId="77777777" w:rsidR="00615FEF" w:rsidRDefault="00615FEF" w:rsidP="005369C1">
      <w:pPr>
        <w:keepNext/>
        <w:keepLines/>
        <w:spacing w:before="60" w:after="60" w:line="240" w:lineRule="auto"/>
        <w:outlineLvl w:val="0"/>
        <w:rPr>
          <w:rFonts w:ascii="Arial" w:eastAsiaTheme="majorEastAsia" w:hAnsi="Arial" w:cs="Arial"/>
          <w:b/>
          <w:sz w:val="28"/>
          <w:szCs w:val="28"/>
        </w:rPr>
      </w:pPr>
      <w:bookmarkStart w:id="18" w:name="_Toc30684862"/>
      <w:bookmarkStart w:id="19" w:name="_Toc32921000"/>
    </w:p>
    <w:p w14:paraId="6EF4421E" w14:textId="77777777" w:rsidR="00AA6422" w:rsidRPr="00AA6422" w:rsidRDefault="00AA6422" w:rsidP="00AA6422">
      <w:pPr>
        <w:keepNext/>
        <w:keepLines/>
        <w:spacing w:before="60" w:after="60" w:line="240" w:lineRule="auto"/>
        <w:ind w:left="-1134"/>
        <w:outlineLvl w:val="0"/>
        <w:rPr>
          <w:rFonts w:ascii="Arial" w:eastAsiaTheme="majorEastAsia" w:hAnsi="Arial" w:cs="Arial"/>
          <w:b/>
          <w:sz w:val="28"/>
          <w:szCs w:val="28"/>
        </w:rPr>
      </w:pPr>
      <w:r w:rsidRPr="00AA6422">
        <w:rPr>
          <w:rFonts w:ascii="Arial" w:eastAsiaTheme="majorEastAsia" w:hAnsi="Arial" w:cs="Arial"/>
          <w:b/>
          <w:sz w:val="28"/>
          <w:szCs w:val="28"/>
        </w:rPr>
        <w:t>Finanšu instrumentu piespiedu pārdošana</w:t>
      </w:r>
      <w:bookmarkEnd w:id="18"/>
      <w:bookmarkEnd w:id="19"/>
    </w:p>
    <w:tbl>
      <w:tblPr>
        <w:tblStyle w:val="TableGrid1"/>
        <w:tblW w:w="10915" w:type="dxa"/>
        <w:tblInd w:w="-113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544"/>
        <w:gridCol w:w="1843"/>
        <w:gridCol w:w="1843"/>
        <w:gridCol w:w="1842"/>
        <w:gridCol w:w="1843"/>
      </w:tblGrid>
      <w:tr w:rsidR="005369C1" w:rsidRPr="00AA6422" w14:paraId="62BDE745" w14:textId="77777777" w:rsidTr="000A71D9">
        <w:trPr>
          <w:tblHeader/>
        </w:trPr>
        <w:tc>
          <w:tcPr>
            <w:tcW w:w="3544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2B9973EF" w14:textId="77777777" w:rsidR="005369C1" w:rsidRPr="00AA6422" w:rsidRDefault="005369C1" w:rsidP="00AA6422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A642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Akcijas</w:t>
            </w:r>
            <w:r w:rsidRPr="00AA6422" w:rsidDel="00DB0611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39015531" w14:textId="77777777" w:rsidR="005369C1" w:rsidRPr="00AA6422" w:rsidRDefault="005369C1" w:rsidP="00AA6422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0070C0"/>
          </w:tcPr>
          <w:p w14:paraId="032E0994" w14:textId="77777777" w:rsidR="005369C1" w:rsidRPr="00AA6422" w:rsidRDefault="005369C1" w:rsidP="00AA6422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0070C0"/>
          </w:tcPr>
          <w:p w14:paraId="18321EE7" w14:textId="77777777" w:rsidR="005369C1" w:rsidRPr="00AA6422" w:rsidRDefault="005369C1" w:rsidP="00AA6422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0070C0"/>
          </w:tcPr>
          <w:p w14:paraId="55D836DF" w14:textId="77777777" w:rsidR="005369C1" w:rsidRPr="00AA6422" w:rsidRDefault="005369C1" w:rsidP="00AA6422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5369C1" w:rsidRPr="00AA6422" w14:paraId="78000289" w14:textId="77777777" w:rsidTr="000A71D9">
        <w:trPr>
          <w:tblHeader/>
        </w:trPr>
        <w:tc>
          <w:tcPr>
            <w:tcW w:w="3544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2A5E2F3D" w14:textId="77777777" w:rsidR="005369C1" w:rsidRPr="00AA6422" w:rsidRDefault="005369C1" w:rsidP="00AA6422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A642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Birža/Valsts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7A470395" w14:textId="77777777" w:rsidR="005369C1" w:rsidRPr="00AA6422" w:rsidRDefault="005369C1" w:rsidP="00AA6422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B677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Fiziskām personām LR rezidentiem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0070C0"/>
          </w:tcPr>
          <w:p w14:paraId="116175D3" w14:textId="77777777" w:rsidR="005369C1" w:rsidRPr="00AA6422" w:rsidRDefault="005369C1" w:rsidP="00AA6422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3E708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Fiziskām personām LR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ne</w:t>
            </w:r>
            <w:r w:rsidRPr="003E708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rezidentiem</w:t>
            </w: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0070C0"/>
          </w:tcPr>
          <w:p w14:paraId="62F1DB85" w14:textId="77777777" w:rsidR="005369C1" w:rsidRPr="003E7081" w:rsidRDefault="006135EE" w:rsidP="00AA6422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Uzņēmumiem LR rezidentiem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0070C0"/>
          </w:tcPr>
          <w:p w14:paraId="737F5C2C" w14:textId="77777777" w:rsidR="005369C1" w:rsidRPr="003E7081" w:rsidRDefault="006135EE" w:rsidP="00AA6422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Uzņēmumiem LR nerezidentiem</w:t>
            </w:r>
          </w:p>
        </w:tc>
      </w:tr>
      <w:tr w:rsidR="006135EE" w:rsidRPr="00AA6422" w14:paraId="0F6907D0" w14:textId="77777777" w:rsidTr="000A71D9">
        <w:tc>
          <w:tcPr>
            <w:tcW w:w="3544" w:type="dxa"/>
            <w:tcBorders>
              <w:bottom w:val="single" w:sz="4" w:space="0" w:color="0070C0"/>
            </w:tcBorders>
          </w:tcPr>
          <w:p w14:paraId="336E3A08" w14:textId="77777777" w:rsidR="006135EE" w:rsidRPr="00AA6422" w:rsidDel="003C5AA5" w:rsidRDefault="006135EE" w:rsidP="006135EE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Maskavas Birža/Krievija </w:t>
            </w: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vertAlign w:val="superscript"/>
                <w:lang w:eastAsia="lv-LV"/>
              </w:rPr>
              <w:footnoteReference w:id="5"/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26B50CEA" w14:textId="77777777" w:rsidR="006135EE" w:rsidRPr="00AA6422" w:rsidRDefault="006135EE" w:rsidP="006135EE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0.20% </w:t>
            </w:r>
            <w:r w:rsidRPr="00AA642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darījuma summas (min</w:t>
            </w:r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.</w:t>
            </w:r>
            <w:r w:rsidRPr="00AA642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par darījumu RUB 750)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0ABD35D7" w14:textId="77777777" w:rsidR="006135EE" w:rsidRPr="00AA6422" w:rsidRDefault="006135EE" w:rsidP="006135EE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0.20% </w:t>
            </w:r>
            <w:r w:rsidRPr="00AA642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darījuma summas (min</w:t>
            </w:r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.</w:t>
            </w:r>
            <w:r w:rsidRPr="00AA642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par darījumu RUB 750)</w:t>
            </w: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17C741DD" w14:textId="77777777" w:rsidR="006135EE" w:rsidRPr="00AA6422" w:rsidRDefault="006135EE" w:rsidP="006135EE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0.20% </w:t>
            </w:r>
            <w:r w:rsidRPr="00AA642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darījuma summas (min</w:t>
            </w:r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.</w:t>
            </w:r>
            <w:r w:rsidRPr="00AA642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par darījumu RUB 750)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52367D12" w14:textId="77777777" w:rsidR="006135EE" w:rsidRPr="00AA6422" w:rsidRDefault="006135EE" w:rsidP="006135EE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0.20% </w:t>
            </w:r>
            <w:r w:rsidRPr="00AA642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darījuma summas (min</w:t>
            </w:r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.</w:t>
            </w:r>
            <w:r w:rsidRPr="00AA642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par darījumu RUB 750)</w:t>
            </w:r>
          </w:p>
        </w:tc>
      </w:tr>
      <w:tr w:rsidR="006135EE" w:rsidRPr="00AA6422" w14:paraId="01C774B8" w14:textId="77777777" w:rsidTr="000A71D9">
        <w:tc>
          <w:tcPr>
            <w:tcW w:w="3544" w:type="dxa"/>
            <w:tcBorders>
              <w:bottom w:val="single" w:sz="4" w:space="0" w:color="0070C0"/>
            </w:tcBorders>
          </w:tcPr>
          <w:p w14:paraId="4B5D7C18" w14:textId="77777777" w:rsidR="006135EE" w:rsidRPr="00AA6422" w:rsidRDefault="006135EE" w:rsidP="006135EE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RTS/Krievija </w:t>
            </w: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vertAlign w:val="superscript"/>
                <w:lang w:eastAsia="lv-LV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5C6E9423" w14:textId="77777777" w:rsidR="006135EE" w:rsidRPr="00AA6422" w:rsidRDefault="006135EE" w:rsidP="006135EE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0.30% </w:t>
            </w:r>
            <w:r w:rsidRPr="00AA642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darījuma summas (min</w:t>
            </w:r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.</w:t>
            </w:r>
            <w:r w:rsidRPr="00AA642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par darījumu USD 50)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1935E061" w14:textId="77777777" w:rsidR="006135EE" w:rsidRPr="00AA6422" w:rsidRDefault="006135EE" w:rsidP="006135EE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0.30% </w:t>
            </w:r>
            <w:r w:rsidRPr="00AA642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darījuma summas (min</w:t>
            </w:r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.</w:t>
            </w:r>
            <w:r w:rsidRPr="00AA642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par darījumu USD 50)</w:t>
            </w: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42ED9EAA" w14:textId="77777777" w:rsidR="006135EE" w:rsidRPr="00AA6422" w:rsidRDefault="006135EE" w:rsidP="006135EE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0.30% </w:t>
            </w:r>
            <w:r w:rsidRPr="00AA642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darījuma summas (min</w:t>
            </w:r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.</w:t>
            </w:r>
            <w:r w:rsidRPr="00AA642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par darījumu USD 50)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30ECA6CB" w14:textId="77777777" w:rsidR="006135EE" w:rsidRPr="00AA6422" w:rsidRDefault="006135EE" w:rsidP="006135EE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0.30% </w:t>
            </w:r>
            <w:r w:rsidRPr="00AA642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darījuma summas (min</w:t>
            </w:r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.</w:t>
            </w:r>
            <w:r w:rsidRPr="00AA642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par darījumu USD 50)</w:t>
            </w:r>
          </w:p>
        </w:tc>
      </w:tr>
      <w:tr w:rsidR="006135EE" w:rsidRPr="00AA6422" w14:paraId="14474083" w14:textId="77777777" w:rsidTr="000A71D9">
        <w:tc>
          <w:tcPr>
            <w:tcW w:w="3544" w:type="dxa"/>
            <w:tcBorders>
              <w:bottom w:val="single" w:sz="4" w:space="0" w:color="0070C0"/>
            </w:tcBorders>
          </w:tcPr>
          <w:p w14:paraId="5BD56872" w14:textId="77777777" w:rsidR="006135EE" w:rsidRPr="00AA6422" w:rsidRDefault="006135EE" w:rsidP="006135EE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LSE IOB/Lielbritānija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2514C0B3" w14:textId="77777777" w:rsidR="006135EE" w:rsidRPr="00AA6422" w:rsidRDefault="006135EE" w:rsidP="006135EE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0.30% </w:t>
            </w:r>
            <w:r w:rsidRPr="00AA642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darījuma summas (min</w:t>
            </w:r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.</w:t>
            </w:r>
            <w:r w:rsidRPr="00AA642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par darījumu USD 35)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283150FF" w14:textId="77777777" w:rsidR="006135EE" w:rsidRPr="00AA6422" w:rsidRDefault="006135EE" w:rsidP="006135EE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0.30% </w:t>
            </w:r>
            <w:r w:rsidRPr="00AA642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darījuma summas (min</w:t>
            </w:r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.</w:t>
            </w:r>
            <w:r w:rsidRPr="00AA642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par darījumu USD 35)</w:t>
            </w: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06FD026F" w14:textId="77777777" w:rsidR="006135EE" w:rsidRPr="00AA6422" w:rsidRDefault="006135EE" w:rsidP="006135EE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0.30% </w:t>
            </w:r>
            <w:r w:rsidRPr="00AA642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darījuma summas (min</w:t>
            </w:r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.</w:t>
            </w:r>
            <w:r w:rsidRPr="00AA642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par darījumu USD 35)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33530DDA" w14:textId="77777777" w:rsidR="006135EE" w:rsidRPr="00AA6422" w:rsidRDefault="006135EE" w:rsidP="006135EE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0.30% </w:t>
            </w:r>
            <w:r w:rsidRPr="00AA642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darījuma summas (min</w:t>
            </w:r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.</w:t>
            </w:r>
            <w:r w:rsidRPr="00AA642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par darījumu USD 35)</w:t>
            </w:r>
          </w:p>
        </w:tc>
      </w:tr>
      <w:tr w:rsidR="006135EE" w:rsidRPr="00AA6422" w14:paraId="174AFF6A" w14:textId="77777777" w:rsidTr="000A71D9">
        <w:tc>
          <w:tcPr>
            <w:tcW w:w="3544" w:type="dxa"/>
            <w:tcBorders>
              <w:bottom w:val="single" w:sz="4" w:space="0" w:color="0070C0"/>
            </w:tcBorders>
          </w:tcPr>
          <w:p w14:paraId="0C828CAD" w14:textId="77777777" w:rsidR="006135EE" w:rsidRPr="00AA6422" w:rsidRDefault="006135EE" w:rsidP="006135EE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proofErr w:type="spellStart"/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Xetra</w:t>
            </w:r>
            <w:proofErr w:type="spellEnd"/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/Vācija </w:t>
            </w: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vertAlign w:val="superscript"/>
                <w:lang w:eastAsia="lv-LV"/>
              </w:rPr>
              <w:footnoteReference w:id="6"/>
            </w:r>
          </w:p>
          <w:p w14:paraId="075B8D56" w14:textId="77777777" w:rsidR="006135EE" w:rsidRPr="00AA6422" w:rsidRDefault="006135EE" w:rsidP="006135EE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proofErr w:type="spellStart"/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Euronext</w:t>
            </w:r>
            <w:proofErr w:type="spellEnd"/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/Francija </w:t>
            </w: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vertAlign w:val="superscript"/>
                <w:lang w:eastAsia="lv-LV"/>
              </w:rPr>
              <w:t>6</w:t>
            </w:r>
          </w:p>
          <w:p w14:paraId="5E49D077" w14:textId="77777777" w:rsidR="006135EE" w:rsidRPr="00AA6422" w:rsidRDefault="006135EE" w:rsidP="006135EE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proofErr w:type="spellStart"/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Nasdaq</w:t>
            </w:r>
            <w:proofErr w:type="spellEnd"/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OMX/Somija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50CF5639" w14:textId="77777777" w:rsidR="006135EE" w:rsidRPr="00AA6422" w:rsidRDefault="006135EE" w:rsidP="006135EE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0.30% </w:t>
            </w:r>
            <w:r w:rsidRPr="00AA642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darījuma summas (min</w:t>
            </w:r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.</w:t>
            </w:r>
            <w:r w:rsidRPr="00AA642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komisija par darījumu EUR 25)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3D2B9F40" w14:textId="77777777" w:rsidR="006135EE" w:rsidRPr="00AA6422" w:rsidRDefault="006135EE" w:rsidP="006135EE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0.30% </w:t>
            </w:r>
            <w:r w:rsidRPr="00AA642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darījuma summas (min</w:t>
            </w:r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.</w:t>
            </w:r>
            <w:r w:rsidRPr="00AA642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komisija par darījumu EUR 25)</w:t>
            </w: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4D892C39" w14:textId="77777777" w:rsidR="006135EE" w:rsidRPr="00AA6422" w:rsidRDefault="006135EE" w:rsidP="006135EE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0.30% </w:t>
            </w:r>
            <w:r w:rsidRPr="00AA642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darījuma summas (min</w:t>
            </w:r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.</w:t>
            </w:r>
            <w:r w:rsidRPr="00AA642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komisija par darījumu EUR 25)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2272559C" w14:textId="77777777" w:rsidR="006135EE" w:rsidRPr="00AA6422" w:rsidRDefault="006135EE" w:rsidP="006135EE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0.30% </w:t>
            </w:r>
            <w:r w:rsidRPr="00AA642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darījuma summas (min</w:t>
            </w:r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.</w:t>
            </w:r>
            <w:r w:rsidRPr="00AA642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komisija par darījumu EUR 25)</w:t>
            </w:r>
          </w:p>
        </w:tc>
      </w:tr>
      <w:tr w:rsidR="006135EE" w:rsidRPr="00AA6422" w14:paraId="5C2CAE1E" w14:textId="77777777" w:rsidTr="000A71D9">
        <w:tc>
          <w:tcPr>
            <w:tcW w:w="3544" w:type="dxa"/>
            <w:tcBorders>
              <w:bottom w:val="single" w:sz="4" w:space="0" w:color="0070C0"/>
            </w:tcBorders>
          </w:tcPr>
          <w:p w14:paraId="333552C3" w14:textId="77777777" w:rsidR="006135EE" w:rsidRPr="00AA6422" w:rsidRDefault="006135EE" w:rsidP="006135EE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proofErr w:type="spellStart"/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Nasdaq</w:t>
            </w:r>
            <w:proofErr w:type="spellEnd"/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OMX Rīga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1FB4C0BC" w14:textId="77777777" w:rsidR="006135EE" w:rsidRPr="00AA6422" w:rsidRDefault="006135EE" w:rsidP="006135EE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0.35% </w:t>
            </w:r>
            <w:r w:rsidRPr="00AA642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darījuma summas (min</w:t>
            </w:r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.</w:t>
            </w:r>
            <w:r w:rsidRPr="00AA642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par darījumu EUR 5.70)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7452A11E" w14:textId="77777777" w:rsidR="006135EE" w:rsidRPr="00AA6422" w:rsidRDefault="006135EE" w:rsidP="006135EE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0.35% </w:t>
            </w:r>
            <w:r w:rsidRPr="00AA642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darījuma summas (min</w:t>
            </w:r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.</w:t>
            </w:r>
            <w:r w:rsidRPr="00AA642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par darījumu EUR 5.70)</w:t>
            </w: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20FBFE47" w14:textId="77777777" w:rsidR="006135EE" w:rsidRPr="00AA6422" w:rsidRDefault="006135EE" w:rsidP="006135EE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0.35% </w:t>
            </w:r>
            <w:r w:rsidRPr="00AA642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darījuma summas (min</w:t>
            </w:r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.</w:t>
            </w:r>
            <w:r w:rsidRPr="00AA642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par darījumu EUR 5.70)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7E569F5D" w14:textId="77777777" w:rsidR="006135EE" w:rsidRPr="00AA6422" w:rsidRDefault="006135EE" w:rsidP="006135EE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0.35% </w:t>
            </w:r>
            <w:r w:rsidRPr="00AA642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darījuma summas (min</w:t>
            </w:r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.</w:t>
            </w:r>
            <w:r w:rsidRPr="00AA642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par darījumu EUR 5.70)</w:t>
            </w:r>
          </w:p>
        </w:tc>
      </w:tr>
      <w:tr w:rsidR="006135EE" w:rsidRPr="00AA6422" w14:paraId="6796CEB9" w14:textId="77777777" w:rsidTr="000A71D9">
        <w:tc>
          <w:tcPr>
            <w:tcW w:w="3544" w:type="dxa"/>
          </w:tcPr>
          <w:p w14:paraId="39208E24" w14:textId="77777777" w:rsidR="006135EE" w:rsidRPr="00AA6422" w:rsidRDefault="006135EE" w:rsidP="006135EE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Tiešais darījums </w:t>
            </w:r>
            <w:proofErr w:type="spellStart"/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Nasdaq</w:t>
            </w:r>
            <w:proofErr w:type="spellEnd"/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OMX </w:t>
            </w:r>
            <w:proofErr w:type="spellStart"/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Riga</w:t>
            </w:r>
            <w:proofErr w:type="spellEnd"/>
          </w:p>
        </w:tc>
        <w:tc>
          <w:tcPr>
            <w:tcW w:w="1843" w:type="dxa"/>
            <w:shd w:val="clear" w:color="auto" w:fill="F2F2F2" w:themeFill="background1" w:themeFillShade="F2"/>
          </w:tcPr>
          <w:p w14:paraId="30F9BB5E" w14:textId="77777777" w:rsidR="006135EE" w:rsidRPr="00AA6422" w:rsidRDefault="006135EE" w:rsidP="006135EE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0.20% </w:t>
            </w:r>
            <w:r w:rsidRPr="00AA642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darījuma summas (min</w:t>
            </w:r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.</w:t>
            </w:r>
            <w:r w:rsidRPr="00AA642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par darījumu EUR 5.70)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795D924" w14:textId="77777777" w:rsidR="006135EE" w:rsidRPr="00AA6422" w:rsidRDefault="006135EE" w:rsidP="006135EE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0.20% </w:t>
            </w:r>
            <w:r w:rsidRPr="00AA642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darījuma summas (min</w:t>
            </w:r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.</w:t>
            </w:r>
            <w:r w:rsidRPr="00AA642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par darījumu EUR 5.70)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4AB82BAB" w14:textId="77777777" w:rsidR="006135EE" w:rsidRPr="00AA6422" w:rsidRDefault="006135EE" w:rsidP="006135EE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0.20% </w:t>
            </w:r>
            <w:r w:rsidRPr="00AA642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darījuma summas (min</w:t>
            </w:r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.</w:t>
            </w:r>
            <w:r w:rsidRPr="00AA642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par darījumu EUR 5.70)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670270D" w14:textId="77777777" w:rsidR="006135EE" w:rsidRPr="00AA6422" w:rsidRDefault="006135EE" w:rsidP="006135EE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0.20% </w:t>
            </w:r>
            <w:r w:rsidRPr="00AA642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darījuma summas (min</w:t>
            </w:r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.</w:t>
            </w:r>
            <w:r w:rsidRPr="00AA642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par darījumu EUR 5.70)</w:t>
            </w:r>
          </w:p>
        </w:tc>
      </w:tr>
      <w:tr w:rsidR="006135EE" w:rsidRPr="00AA6422" w14:paraId="49592121" w14:textId="77777777" w:rsidTr="000A71D9">
        <w:tc>
          <w:tcPr>
            <w:tcW w:w="3544" w:type="dxa"/>
            <w:tcBorders>
              <w:bottom w:val="single" w:sz="4" w:space="0" w:color="0070C0"/>
            </w:tcBorders>
          </w:tcPr>
          <w:p w14:paraId="1F858778" w14:textId="77777777" w:rsidR="006135EE" w:rsidRPr="00AA6422" w:rsidRDefault="006135EE" w:rsidP="006135EE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ASX/Austrālija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60AACE86" w14:textId="77777777" w:rsidR="006135EE" w:rsidRPr="00AA6422" w:rsidRDefault="006135EE" w:rsidP="006135EE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0.35% </w:t>
            </w:r>
            <w:r w:rsidRPr="00AA642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darījuma summas (min</w:t>
            </w:r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.</w:t>
            </w:r>
            <w:r w:rsidRPr="00AA642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par darījumu AUD 45)</w:t>
            </w:r>
            <w:r w:rsidRPr="00AA6422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13C1D2E8" w14:textId="77777777" w:rsidR="006135EE" w:rsidRPr="00AA6422" w:rsidRDefault="006135EE" w:rsidP="006135EE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0.35% </w:t>
            </w:r>
            <w:r w:rsidRPr="00AA642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darījuma summas (min</w:t>
            </w:r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.</w:t>
            </w:r>
            <w:r w:rsidRPr="00AA642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par darījumu AUD 45)</w:t>
            </w:r>
            <w:r w:rsidRPr="00AA6422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0DC4DB29" w14:textId="77777777" w:rsidR="006135EE" w:rsidRPr="00AA6422" w:rsidRDefault="006135EE" w:rsidP="006135EE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0.35% </w:t>
            </w:r>
            <w:r w:rsidRPr="00AA642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darījuma summas (min</w:t>
            </w:r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.</w:t>
            </w:r>
            <w:r w:rsidRPr="00AA642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par darījumu AUD 45)</w:t>
            </w:r>
            <w:r w:rsidRPr="00AA6422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5418754E" w14:textId="77777777" w:rsidR="006135EE" w:rsidRPr="00AA6422" w:rsidRDefault="006135EE" w:rsidP="006135EE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0.35% </w:t>
            </w:r>
            <w:r w:rsidRPr="00AA642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darījuma summas (min</w:t>
            </w:r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.</w:t>
            </w:r>
            <w:r w:rsidRPr="00AA642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par darījumu AUD 45)</w:t>
            </w:r>
            <w:r w:rsidRPr="00AA6422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 </w:t>
            </w:r>
          </w:p>
        </w:tc>
      </w:tr>
      <w:tr w:rsidR="006135EE" w:rsidRPr="00AA6422" w14:paraId="3E58FD0B" w14:textId="77777777" w:rsidTr="000A71D9">
        <w:tc>
          <w:tcPr>
            <w:tcW w:w="3544" w:type="dxa"/>
            <w:tcBorders>
              <w:bottom w:val="single" w:sz="4" w:space="0" w:color="0070C0"/>
            </w:tcBorders>
          </w:tcPr>
          <w:p w14:paraId="7B58C920" w14:textId="77777777" w:rsidR="006135EE" w:rsidRPr="00AA6422" w:rsidRDefault="006135EE" w:rsidP="006135EE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Toronto/Kanāda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1828BE2C" w14:textId="77777777" w:rsidR="006135EE" w:rsidRPr="00AA6422" w:rsidRDefault="006135EE" w:rsidP="006135EE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0.40% </w:t>
            </w:r>
            <w:r w:rsidRPr="00AA642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no darījuma summas </w:t>
            </w:r>
            <w:r w:rsidRPr="00AA642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lastRenderedPageBreak/>
              <w:t>(min</w:t>
            </w:r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.</w:t>
            </w:r>
            <w:r w:rsidRPr="00AA642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par darījumu CAD 40)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6E146709" w14:textId="77777777" w:rsidR="006135EE" w:rsidRPr="00AA6422" w:rsidRDefault="006135EE" w:rsidP="006135EE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lastRenderedPageBreak/>
              <w:t xml:space="preserve">0.40% </w:t>
            </w:r>
            <w:r w:rsidRPr="00AA642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no darījuma summas </w:t>
            </w:r>
            <w:r w:rsidRPr="00AA642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lastRenderedPageBreak/>
              <w:t>(min</w:t>
            </w:r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.</w:t>
            </w:r>
            <w:r w:rsidRPr="00AA642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par darījumu CAD 40)</w:t>
            </w: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1FC1C84C" w14:textId="77777777" w:rsidR="006135EE" w:rsidRPr="00AA6422" w:rsidRDefault="006135EE" w:rsidP="006135EE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lastRenderedPageBreak/>
              <w:t xml:space="preserve">0.40% </w:t>
            </w:r>
            <w:r w:rsidRPr="00AA642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no darījuma summas </w:t>
            </w:r>
            <w:r w:rsidRPr="00AA642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lastRenderedPageBreak/>
              <w:t>(min</w:t>
            </w:r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.</w:t>
            </w:r>
            <w:r w:rsidRPr="00AA642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par darījumu CAD 40)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682DC12E" w14:textId="77777777" w:rsidR="006135EE" w:rsidRPr="00AA6422" w:rsidRDefault="006135EE" w:rsidP="006135EE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lastRenderedPageBreak/>
              <w:t xml:space="preserve">0.40% </w:t>
            </w:r>
            <w:r w:rsidRPr="00AA642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no darījuma summas </w:t>
            </w:r>
            <w:r w:rsidRPr="00AA642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lastRenderedPageBreak/>
              <w:t>(min</w:t>
            </w:r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.</w:t>
            </w:r>
            <w:r w:rsidRPr="00AA642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par darījumu CAD 40)</w:t>
            </w:r>
          </w:p>
        </w:tc>
      </w:tr>
      <w:tr w:rsidR="006135EE" w:rsidRPr="00AA6422" w14:paraId="38A5F7F3" w14:textId="77777777" w:rsidTr="000A71D9">
        <w:tc>
          <w:tcPr>
            <w:tcW w:w="3544" w:type="dxa"/>
            <w:tcBorders>
              <w:bottom w:val="single" w:sz="4" w:space="0" w:color="0070C0"/>
            </w:tcBorders>
          </w:tcPr>
          <w:p w14:paraId="76F06815" w14:textId="77777777" w:rsidR="006135EE" w:rsidRPr="00AA6422" w:rsidRDefault="006135EE" w:rsidP="006135EE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lastRenderedPageBreak/>
              <w:t xml:space="preserve">NYSE, </w:t>
            </w:r>
            <w:proofErr w:type="spellStart"/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Nasdaq</w:t>
            </w:r>
            <w:proofErr w:type="spellEnd"/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/ASV </w:t>
            </w: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vertAlign w:val="superscript"/>
                <w:lang w:eastAsia="lv-LV"/>
              </w:rPr>
              <w:footnoteReference w:id="7"/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7FD5ECB4" w14:textId="77777777" w:rsidR="006135EE" w:rsidRPr="006135EE" w:rsidRDefault="006135EE" w:rsidP="006135EE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USD 0.025 </w:t>
            </w:r>
            <w:r w:rsidRPr="00AA642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par akciju (min</w:t>
            </w:r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.</w:t>
            </w:r>
            <w:r w:rsidRPr="00AA642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par darījumu USD 35)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4CE6B7FD" w14:textId="77777777" w:rsidR="006135EE" w:rsidRPr="006376C1" w:rsidRDefault="006135EE" w:rsidP="006135EE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USD 0.025 </w:t>
            </w:r>
            <w:r w:rsidRPr="00AA642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par akciju (min</w:t>
            </w:r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.</w:t>
            </w:r>
            <w:r w:rsidRPr="00AA642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par darījumu USD 35)</w:t>
            </w: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4A2D55D4" w14:textId="77777777" w:rsidR="006135EE" w:rsidRPr="006135EE" w:rsidRDefault="006135EE" w:rsidP="006135EE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USD 0.025 </w:t>
            </w:r>
            <w:r w:rsidRPr="00AA642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par akciju (min</w:t>
            </w:r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.</w:t>
            </w:r>
            <w:r w:rsidRPr="00AA642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par darījumu USD 35)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48427597" w14:textId="77777777" w:rsidR="006135EE" w:rsidRPr="006376C1" w:rsidRDefault="006135EE" w:rsidP="006135EE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AA642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USD 0.025 </w:t>
            </w:r>
            <w:r w:rsidRPr="00AA642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par akciju (min</w:t>
            </w:r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.</w:t>
            </w:r>
            <w:r w:rsidRPr="00AA642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par darījumu USD 35)</w:t>
            </w:r>
          </w:p>
        </w:tc>
      </w:tr>
    </w:tbl>
    <w:p w14:paraId="5225F3CD" w14:textId="77777777" w:rsidR="00AA6422" w:rsidRDefault="00AA6422" w:rsidP="007915B5">
      <w:pPr>
        <w:keepNext/>
        <w:keepLines/>
        <w:spacing w:before="60" w:after="60" w:line="240" w:lineRule="auto"/>
        <w:ind w:left="-1134"/>
        <w:outlineLvl w:val="0"/>
        <w:rPr>
          <w:rFonts w:ascii="Arial" w:hAnsi="Arial" w:cs="Arial"/>
          <w:sz w:val="18"/>
          <w:szCs w:val="18"/>
        </w:rPr>
      </w:pPr>
    </w:p>
    <w:tbl>
      <w:tblPr>
        <w:tblStyle w:val="TableGrid11"/>
        <w:tblW w:w="10915" w:type="dxa"/>
        <w:tblInd w:w="-113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1843"/>
        <w:gridCol w:w="1842"/>
        <w:gridCol w:w="1843"/>
      </w:tblGrid>
      <w:tr w:rsidR="00377F15" w:rsidRPr="006135EE" w14:paraId="6A29FADA" w14:textId="77777777" w:rsidTr="00377F15">
        <w:trPr>
          <w:tblHeader/>
        </w:trPr>
        <w:tc>
          <w:tcPr>
            <w:tcW w:w="3544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1506E71A" w14:textId="77777777" w:rsidR="00377F15" w:rsidRPr="006135EE" w:rsidRDefault="00377F15" w:rsidP="006135EE">
            <w:pPr>
              <w:spacing w:before="60" w:after="60" w:line="259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135E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Obligācijas </w:t>
            </w:r>
            <w:r w:rsidRPr="006135EE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vertAlign w:val="superscript"/>
              </w:rPr>
              <w:footnoteReference w:id="8"/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0070C0"/>
          </w:tcPr>
          <w:p w14:paraId="44DC8BF0" w14:textId="77777777" w:rsidR="00377F15" w:rsidRPr="006135EE" w:rsidRDefault="00377F15" w:rsidP="006135EE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0070C0"/>
          </w:tcPr>
          <w:p w14:paraId="5BF15891" w14:textId="77777777" w:rsidR="00377F15" w:rsidRPr="006135EE" w:rsidRDefault="00377F15" w:rsidP="006135EE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54DF9F79" w14:textId="77777777" w:rsidR="00377F15" w:rsidRPr="006135EE" w:rsidRDefault="00377F15" w:rsidP="006135EE">
            <w:pPr>
              <w:spacing w:before="60" w:after="60" w:line="259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0070C0"/>
          </w:tcPr>
          <w:p w14:paraId="21F5B4E8" w14:textId="77777777" w:rsidR="00377F15" w:rsidRPr="006135EE" w:rsidRDefault="00377F15" w:rsidP="006135EE">
            <w:pPr>
              <w:spacing w:before="60" w:after="60" w:line="259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377F15" w:rsidRPr="006135EE" w14:paraId="56E49E5D" w14:textId="77777777" w:rsidTr="00377F15">
        <w:trPr>
          <w:tblHeader/>
        </w:trPr>
        <w:tc>
          <w:tcPr>
            <w:tcW w:w="3544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67895D7A" w14:textId="77777777" w:rsidR="00377F15" w:rsidRPr="006135EE" w:rsidRDefault="00377F15" w:rsidP="006135EE">
            <w:pPr>
              <w:spacing w:before="60" w:after="60" w:line="259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135E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Pozīcija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0070C0"/>
          </w:tcPr>
          <w:p w14:paraId="1BD3FAD2" w14:textId="77777777" w:rsidR="00377F15" w:rsidRPr="006135EE" w:rsidRDefault="00377F15" w:rsidP="006135EE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B677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Fiziskām personām LR rezidentiem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0070C0"/>
          </w:tcPr>
          <w:p w14:paraId="2E4A1A8A" w14:textId="77777777" w:rsidR="00377F15" w:rsidRPr="006135EE" w:rsidRDefault="00377F15" w:rsidP="006135EE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E708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Fiziskām personām LR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ne</w:t>
            </w:r>
            <w:r w:rsidRPr="003E708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rezidentiem</w:t>
            </w: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6BE8E836" w14:textId="77777777" w:rsidR="00377F15" w:rsidRPr="006135EE" w:rsidRDefault="00377F15" w:rsidP="006135EE">
            <w:pPr>
              <w:spacing w:before="60" w:after="60" w:line="259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135E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Uzņēmumiem LR rezidentiem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0070C0"/>
          </w:tcPr>
          <w:p w14:paraId="612155C7" w14:textId="77777777" w:rsidR="00377F15" w:rsidRPr="006135EE" w:rsidRDefault="00377F15" w:rsidP="006135EE">
            <w:pPr>
              <w:spacing w:before="60" w:after="60" w:line="259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135E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Uzņēmumiem LR nerezidentiem</w:t>
            </w:r>
          </w:p>
        </w:tc>
      </w:tr>
      <w:tr w:rsidR="00377F15" w:rsidRPr="006135EE" w14:paraId="63990566" w14:textId="77777777" w:rsidTr="00377F15">
        <w:tc>
          <w:tcPr>
            <w:tcW w:w="3544" w:type="dxa"/>
            <w:tcBorders>
              <w:bottom w:val="single" w:sz="4" w:space="0" w:color="0070C0"/>
            </w:tcBorders>
          </w:tcPr>
          <w:p w14:paraId="1B9C4548" w14:textId="77777777" w:rsidR="00377F15" w:rsidRPr="006135EE" w:rsidRDefault="00377F15" w:rsidP="00377F15">
            <w:pPr>
              <w:spacing w:before="60" w:after="60" w:line="259" w:lineRule="auto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6135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Ārvalstu valsts obligācijas</w:t>
            </w:r>
          </w:p>
          <w:p w14:paraId="551A996C" w14:textId="77777777" w:rsidR="00377F15" w:rsidRPr="006135EE" w:rsidDel="003C5AA5" w:rsidRDefault="00377F15" w:rsidP="00377F15">
            <w:pPr>
              <w:spacing w:before="60" w:after="60" w:line="259" w:lineRule="auto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6135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Ārvalstu korporatīvās obligācijas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787C9BE6" w14:textId="77777777" w:rsidR="00377F15" w:rsidRPr="006135EE" w:rsidRDefault="00377F15" w:rsidP="00377F15">
            <w:pPr>
              <w:spacing w:before="60" w:after="60" w:line="259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135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0.1% </w:t>
            </w:r>
            <w:r w:rsidRPr="006135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darījuma summas (min. par darījumu USD 40 /EUR 35/CHF 40)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5F75B453" w14:textId="77777777" w:rsidR="00377F15" w:rsidRPr="006135EE" w:rsidRDefault="00377F15" w:rsidP="00377F15">
            <w:pPr>
              <w:spacing w:before="60" w:after="60" w:line="259" w:lineRule="auto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6135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0.1% </w:t>
            </w:r>
            <w:r w:rsidRPr="006135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darījuma summas (min. par darījumu USD 40 /EUR 35/CHF 40)</w:t>
            </w: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4193B20A" w14:textId="77777777" w:rsidR="00377F15" w:rsidRPr="006135EE" w:rsidRDefault="00377F15" w:rsidP="00377F15">
            <w:pPr>
              <w:spacing w:before="60" w:after="60" w:line="259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135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0.1% </w:t>
            </w:r>
            <w:r w:rsidRPr="006135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darījuma summas (min. par darījumu USD 40 /EUR 35/CHF 40)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5A21F3F6" w14:textId="77777777" w:rsidR="00377F15" w:rsidRPr="006135EE" w:rsidRDefault="00377F15" w:rsidP="00377F15">
            <w:pPr>
              <w:spacing w:before="60" w:after="60" w:line="259" w:lineRule="auto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6135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0.1% </w:t>
            </w:r>
            <w:r w:rsidRPr="006135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darījuma summas (min. par darījumu USD 40 /EUR 35/CHF 40)</w:t>
            </w:r>
          </w:p>
        </w:tc>
      </w:tr>
      <w:tr w:rsidR="00377F15" w:rsidRPr="006135EE" w14:paraId="48D8786E" w14:textId="77777777" w:rsidTr="00377F15">
        <w:tc>
          <w:tcPr>
            <w:tcW w:w="3544" w:type="dxa"/>
            <w:tcBorders>
              <w:bottom w:val="single" w:sz="4" w:space="0" w:color="0070C0"/>
            </w:tcBorders>
          </w:tcPr>
          <w:p w14:paraId="0070FC84" w14:textId="77777777" w:rsidR="00377F15" w:rsidRPr="006135EE" w:rsidRDefault="00377F15" w:rsidP="00377F15">
            <w:pPr>
              <w:spacing w:before="60" w:after="60" w:line="259" w:lineRule="auto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6135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Krievijas eiroobligācijas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0993FAFF" w14:textId="77777777" w:rsidR="00377F15" w:rsidRPr="006135EE" w:rsidRDefault="00377F15" w:rsidP="00377F15">
            <w:pPr>
              <w:spacing w:before="60" w:after="60" w:line="259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135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0.1% </w:t>
            </w:r>
            <w:r w:rsidRPr="006135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darījuma summas (min. par darījumu USD 40)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0D10AE1B" w14:textId="77777777" w:rsidR="00377F15" w:rsidRPr="006135EE" w:rsidRDefault="00377F15" w:rsidP="00377F15">
            <w:pPr>
              <w:spacing w:before="60" w:after="60" w:line="259" w:lineRule="auto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6135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0.1% </w:t>
            </w:r>
            <w:r w:rsidRPr="006135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darījuma summas (min. par darījumu USD 40)</w:t>
            </w: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53F3F9E4" w14:textId="77777777" w:rsidR="00377F15" w:rsidRPr="006135EE" w:rsidRDefault="00377F15" w:rsidP="00377F15">
            <w:pPr>
              <w:spacing w:before="60" w:after="60" w:line="259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135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0.1% </w:t>
            </w:r>
            <w:r w:rsidRPr="006135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darījuma summas (min. par darījumu USD 40)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51C68B3D" w14:textId="77777777" w:rsidR="00377F15" w:rsidRPr="006135EE" w:rsidRDefault="00377F15" w:rsidP="00377F15">
            <w:pPr>
              <w:spacing w:before="60" w:after="60" w:line="259" w:lineRule="auto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6135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0.1% </w:t>
            </w:r>
            <w:r w:rsidRPr="006135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darījuma summas (min. par darījumu USD 40)</w:t>
            </w:r>
          </w:p>
        </w:tc>
      </w:tr>
      <w:tr w:rsidR="00377F15" w:rsidRPr="006135EE" w14:paraId="4B9573D3" w14:textId="77777777" w:rsidTr="00377F15">
        <w:tc>
          <w:tcPr>
            <w:tcW w:w="3544" w:type="dxa"/>
            <w:tcBorders>
              <w:bottom w:val="single" w:sz="4" w:space="0" w:color="0070C0"/>
            </w:tcBorders>
          </w:tcPr>
          <w:p w14:paraId="3390E290" w14:textId="77777777" w:rsidR="00377F15" w:rsidRPr="006135EE" w:rsidRDefault="00377F15" w:rsidP="00377F15">
            <w:pPr>
              <w:spacing w:before="60" w:after="60" w:line="259" w:lineRule="auto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6135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Krievijas korporatīvas obligācijas, nominētas rubļos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5850768B" w14:textId="77777777" w:rsidR="00377F15" w:rsidRPr="006135EE" w:rsidRDefault="00377F15" w:rsidP="00377F15">
            <w:pPr>
              <w:spacing w:before="60" w:after="60" w:line="259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135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0.20% </w:t>
            </w:r>
            <w:r w:rsidRPr="006135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darījuma summas (min. par darījumu RUB 1400)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21E0903C" w14:textId="77777777" w:rsidR="00377F15" w:rsidRPr="006135EE" w:rsidRDefault="00377F15" w:rsidP="00377F15">
            <w:pPr>
              <w:spacing w:before="60" w:after="60" w:line="259" w:lineRule="auto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6135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0.20% </w:t>
            </w:r>
            <w:r w:rsidRPr="006135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darījuma summas (min. par darījumu RUB 1400)</w:t>
            </w: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3F0A0A31" w14:textId="77777777" w:rsidR="00377F15" w:rsidRPr="006135EE" w:rsidRDefault="00377F15" w:rsidP="00377F15">
            <w:pPr>
              <w:spacing w:before="60" w:after="60" w:line="259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135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0.20% </w:t>
            </w:r>
            <w:r w:rsidRPr="006135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darījuma summas (min. par darījumu RUB 1400)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7F35BCB5" w14:textId="77777777" w:rsidR="00377F15" w:rsidRPr="006135EE" w:rsidRDefault="00377F15" w:rsidP="00377F15">
            <w:pPr>
              <w:spacing w:before="60" w:after="60" w:line="259" w:lineRule="auto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6135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0.20% </w:t>
            </w:r>
            <w:r w:rsidRPr="006135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darījuma summas (min. par darījumu RUB 1400)</w:t>
            </w:r>
          </w:p>
        </w:tc>
      </w:tr>
      <w:tr w:rsidR="00377F15" w:rsidRPr="006135EE" w14:paraId="42ED7364" w14:textId="77777777" w:rsidTr="00377F15">
        <w:tc>
          <w:tcPr>
            <w:tcW w:w="3544" w:type="dxa"/>
            <w:tcBorders>
              <w:bottom w:val="single" w:sz="4" w:space="0" w:color="0070C0"/>
            </w:tcBorders>
          </w:tcPr>
          <w:p w14:paraId="3F893A19" w14:textId="77777777" w:rsidR="00377F15" w:rsidRPr="006135EE" w:rsidRDefault="00377F15" w:rsidP="00377F15">
            <w:pPr>
              <w:spacing w:before="60" w:after="60" w:line="259" w:lineRule="auto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6135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Latvijas obligācijas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0E869FC3" w14:textId="77777777" w:rsidR="00377F15" w:rsidRPr="006135EE" w:rsidRDefault="00377F15" w:rsidP="00377F15">
            <w:pPr>
              <w:spacing w:before="60" w:after="60" w:line="259" w:lineRule="auto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6135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0.10% </w:t>
            </w:r>
            <w:r w:rsidRPr="006135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darījuma summas (min. par darījumu EUR 10)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5DABA4AD" w14:textId="77777777" w:rsidR="00377F15" w:rsidRPr="006135EE" w:rsidRDefault="00377F15" w:rsidP="00377F15">
            <w:pPr>
              <w:spacing w:before="60" w:after="60" w:line="259" w:lineRule="auto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6135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0.10% </w:t>
            </w:r>
            <w:r w:rsidRPr="006135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darījuma summas (min. par darījumu EUR 10)</w:t>
            </w: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1CD95A77" w14:textId="77777777" w:rsidR="00377F15" w:rsidRPr="006135EE" w:rsidRDefault="00377F15" w:rsidP="00377F15">
            <w:pPr>
              <w:spacing w:before="60" w:after="60" w:line="259" w:lineRule="auto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6135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0.10% </w:t>
            </w:r>
            <w:r w:rsidRPr="006135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darījuma summas (min. par darījumu EUR 10)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597043FF" w14:textId="77777777" w:rsidR="00377F15" w:rsidRPr="006135EE" w:rsidRDefault="00377F15" w:rsidP="00377F15">
            <w:pPr>
              <w:spacing w:before="60" w:after="60" w:line="259" w:lineRule="auto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6135E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0.10% </w:t>
            </w:r>
            <w:r w:rsidRPr="006135E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darījuma summas (min. par darījumu EUR 10)</w:t>
            </w:r>
          </w:p>
        </w:tc>
      </w:tr>
    </w:tbl>
    <w:p w14:paraId="2A70906E" w14:textId="77777777" w:rsidR="006135EE" w:rsidRDefault="006135EE" w:rsidP="007915B5">
      <w:pPr>
        <w:keepNext/>
        <w:keepLines/>
        <w:spacing w:before="60" w:after="60" w:line="240" w:lineRule="auto"/>
        <w:ind w:left="-1134"/>
        <w:outlineLvl w:val="0"/>
        <w:rPr>
          <w:rFonts w:ascii="Arial" w:hAnsi="Arial" w:cs="Arial"/>
          <w:sz w:val="18"/>
          <w:szCs w:val="18"/>
        </w:rPr>
      </w:pPr>
    </w:p>
    <w:p w14:paraId="3B61A247" w14:textId="77777777" w:rsidR="00AA6422" w:rsidRDefault="00AA6422" w:rsidP="006376C1">
      <w:pPr>
        <w:keepNext/>
        <w:keepLines/>
        <w:spacing w:before="60" w:after="60" w:line="240" w:lineRule="auto"/>
        <w:outlineLvl w:val="0"/>
        <w:rPr>
          <w:rFonts w:ascii="Arial" w:hAnsi="Arial" w:cs="Arial"/>
          <w:sz w:val="18"/>
          <w:szCs w:val="18"/>
        </w:rPr>
      </w:pPr>
    </w:p>
    <w:p w14:paraId="2B9B6139" w14:textId="77777777" w:rsidR="007915B5" w:rsidRPr="007915B5" w:rsidRDefault="007915B5" w:rsidP="007915B5">
      <w:pPr>
        <w:keepNext/>
        <w:keepLines/>
        <w:spacing w:before="60" w:after="60" w:line="240" w:lineRule="auto"/>
        <w:ind w:left="-1134"/>
        <w:outlineLvl w:val="0"/>
        <w:rPr>
          <w:rFonts w:ascii="Arial" w:eastAsiaTheme="majorEastAsia" w:hAnsi="Arial" w:cs="Arial"/>
          <w:b/>
          <w:sz w:val="28"/>
          <w:szCs w:val="28"/>
        </w:rPr>
      </w:pPr>
      <w:r w:rsidRPr="007915B5">
        <w:rPr>
          <w:rFonts w:ascii="Arial" w:eastAsiaTheme="majorEastAsia" w:hAnsi="Arial" w:cs="Arial"/>
          <w:b/>
          <w:sz w:val="28"/>
          <w:szCs w:val="28"/>
        </w:rPr>
        <w:t>Kreditora prasījuma pārejas apstrāde</w:t>
      </w:r>
      <w:bookmarkEnd w:id="17"/>
    </w:p>
    <w:tbl>
      <w:tblPr>
        <w:tblStyle w:val="TableGrid"/>
        <w:tblW w:w="10915" w:type="dxa"/>
        <w:tblInd w:w="-113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544"/>
        <w:gridCol w:w="1843"/>
        <w:gridCol w:w="1843"/>
        <w:gridCol w:w="1842"/>
        <w:gridCol w:w="1843"/>
      </w:tblGrid>
      <w:tr w:rsidR="00AF799A" w:rsidRPr="007915B5" w14:paraId="7B73B129" w14:textId="77777777" w:rsidTr="00AF799A">
        <w:trPr>
          <w:tblHeader/>
        </w:trPr>
        <w:tc>
          <w:tcPr>
            <w:tcW w:w="3544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02EDA2F9" w14:textId="77777777" w:rsidR="00AF799A" w:rsidRPr="007915B5" w:rsidRDefault="00AF799A" w:rsidP="007915B5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34AA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Pakalpojuma veids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14:paraId="7191E712" w14:textId="77777777" w:rsidR="00AF799A" w:rsidRPr="007915B5" w:rsidRDefault="00AF799A" w:rsidP="007915B5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E708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Fiziskām personām LR rezidentiem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0070C0"/>
          </w:tcPr>
          <w:p w14:paraId="055A9BB9" w14:textId="77777777" w:rsidR="00AF799A" w:rsidRPr="007915B5" w:rsidRDefault="00AF799A" w:rsidP="007915B5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E708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Fiziskām personām LR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ne</w:t>
            </w:r>
            <w:r w:rsidRPr="003E708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rezidentiem</w:t>
            </w: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0070C0"/>
          </w:tcPr>
          <w:p w14:paraId="0014CE45" w14:textId="77777777" w:rsidR="00AF799A" w:rsidRPr="003E7081" w:rsidRDefault="00AF799A" w:rsidP="007915B5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135E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Uzņēmumiem LR rezidentiem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0070C0"/>
          </w:tcPr>
          <w:p w14:paraId="3939DA2D" w14:textId="77777777" w:rsidR="00AF799A" w:rsidRPr="003E7081" w:rsidRDefault="00AF799A" w:rsidP="007915B5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135E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Uzņēmumiem LR nerezidentiem</w:t>
            </w:r>
          </w:p>
        </w:tc>
      </w:tr>
      <w:tr w:rsidR="00AF799A" w:rsidRPr="007915B5" w14:paraId="695B3947" w14:textId="77777777" w:rsidTr="00AF799A">
        <w:tc>
          <w:tcPr>
            <w:tcW w:w="3544" w:type="dxa"/>
            <w:tcBorders>
              <w:bottom w:val="nil"/>
            </w:tcBorders>
          </w:tcPr>
          <w:p w14:paraId="20605DF2" w14:textId="77777777" w:rsidR="00AF799A" w:rsidRDefault="00AF799A" w:rsidP="003C129A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7915B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Kreditora prasījuma pārejas un kreditora </w:t>
            </w:r>
            <w:proofErr w:type="spellStart"/>
            <w:r w:rsidRPr="007915B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pārreģistrāciju</w:t>
            </w:r>
            <w:proofErr w:type="spellEnd"/>
            <w:r w:rsidRPr="007915B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pamatojošo dokumentu izskatīšana, ja dokumenti noformēti saskaņā ar LR normatīvajiem aktiem:</w:t>
            </w:r>
          </w:p>
          <w:p w14:paraId="2C00BDB2" w14:textId="77777777" w:rsidR="00AF799A" w:rsidRPr="003C129A" w:rsidDel="003C5AA5" w:rsidRDefault="00AF799A" w:rsidP="003C129A">
            <w:pPr>
              <w:pStyle w:val="ListParagraph"/>
              <w:numPr>
                <w:ilvl w:val="0"/>
                <w:numId w:val="6"/>
              </w:numPr>
              <w:spacing w:before="60" w:after="60"/>
              <w:ind w:left="175" w:hanging="175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3C129A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līgums par prasījuma pāreju, ja visas iesaistītās puses ir fiziskas personas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2F2F2" w:themeFill="background1" w:themeFillShade="F2"/>
          </w:tcPr>
          <w:p w14:paraId="337A12A8" w14:textId="77777777" w:rsidR="00AF799A" w:rsidRDefault="00AF799A" w:rsidP="007915B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6D2A8B53" w14:textId="77777777" w:rsidR="00AF799A" w:rsidRDefault="00AF799A" w:rsidP="007915B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142FD642" w14:textId="77777777" w:rsidR="00AF799A" w:rsidRDefault="00AF799A" w:rsidP="007915B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0A3B530F" w14:textId="77777777" w:rsidR="00AF799A" w:rsidRDefault="00AF799A" w:rsidP="007915B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20EE18F4" w14:textId="77777777" w:rsidR="00AF799A" w:rsidRDefault="00AF799A" w:rsidP="003C129A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hAnsi="Arial" w:cs="Arial"/>
                <w:sz w:val="18"/>
                <w:szCs w:val="18"/>
              </w:rPr>
              <w:t>EUR 1200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, t.sk. PVN</w:t>
            </w:r>
          </w:p>
          <w:p w14:paraId="69400C73" w14:textId="77777777" w:rsidR="00AF799A" w:rsidRPr="007915B5" w:rsidRDefault="00AF799A" w:rsidP="007915B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F2F2F2" w:themeFill="background1" w:themeFillShade="F2"/>
          </w:tcPr>
          <w:p w14:paraId="592A8060" w14:textId="77777777" w:rsidR="00AF799A" w:rsidRDefault="00AF799A" w:rsidP="007915B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4E8BD298" w14:textId="77777777" w:rsidR="00AF799A" w:rsidRDefault="00AF799A" w:rsidP="007915B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651AE463" w14:textId="77777777" w:rsidR="00AF799A" w:rsidRDefault="00AF799A" w:rsidP="007915B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53B89BA1" w14:textId="77777777" w:rsidR="00AF799A" w:rsidRDefault="00AF799A" w:rsidP="007915B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6C375E61" w14:textId="77777777" w:rsidR="00AF799A" w:rsidRDefault="00AF799A" w:rsidP="003C129A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hAnsi="Arial" w:cs="Arial"/>
                <w:sz w:val="18"/>
                <w:szCs w:val="18"/>
              </w:rPr>
              <w:t>EUR 1200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, t.sk. PVN</w:t>
            </w:r>
          </w:p>
          <w:p w14:paraId="232CA8D9" w14:textId="77777777" w:rsidR="00AF799A" w:rsidRPr="007915B5" w:rsidRDefault="00AF799A" w:rsidP="007915B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</w:tc>
        <w:tc>
          <w:tcPr>
            <w:tcW w:w="1842" w:type="dxa"/>
            <w:tcBorders>
              <w:bottom w:val="nil"/>
            </w:tcBorders>
            <w:shd w:val="clear" w:color="auto" w:fill="F2F2F2" w:themeFill="background1" w:themeFillShade="F2"/>
          </w:tcPr>
          <w:p w14:paraId="03565F2F" w14:textId="77777777" w:rsidR="00AF799A" w:rsidRDefault="00AF799A" w:rsidP="007915B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238E3317" w14:textId="77777777" w:rsidR="00AF799A" w:rsidRDefault="00AF799A" w:rsidP="007915B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214AC8DB" w14:textId="77777777" w:rsidR="00AF799A" w:rsidRDefault="00AF799A" w:rsidP="007915B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4D0848AF" w14:textId="77777777" w:rsidR="00AF799A" w:rsidRDefault="00AF799A" w:rsidP="007915B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51D93438" w14:textId="77777777" w:rsidR="00AF799A" w:rsidRDefault="00AF799A" w:rsidP="007915B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-</w:t>
            </w:r>
          </w:p>
          <w:p w14:paraId="14B52F99" w14:textId="77777777" w:rsidR="00AF799A" w:rsidRDefault="00AF799A" w:rsidP="007915B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F2F2F2" w:themeFill="background1" w:themeFillShade="F2"/>
          </w:tcPr>
          <w:p w14:paraId="05EFBF9A" w14:textId="77777777" w:rsidR="00AF799A" w:rsidRDefault="00AF799A" w:rsidP="007915B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59962134" w14:textId="77777777" w:rsidR="00AF799A" w:rsidRDefault="00AF799A" w:rsidP="007915B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6F84B2D0" w14:textId="77777777" w:rsidR="00AF799A" w:rsidRDefault="00AF799A" w:rsidP="007915B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50CCB71E" w14:textId="77777777" w:rsidR="00AF799A" w:rsidRDefault="00AF799A" w:rsidP="007915B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5899E6EB" w14:textId="77777777" w:rsidR="00AF799A" w:rsidRDefault="00AF799A" w:rsidP="007915B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-</w:t>
            </w:r>
          </w:p>
          <w:p w14:paraId="233CAA3A" w14:textId="77777777" w:rsidR="00AF799A" w:rsidRDefault="00AF799A" w:rsidP="007915B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</w:tc>
      </w:tr>
      <w:tr w:rsidR="00AF799A" w:rsidRPr="007915B5" w14:paraId="1B8D85BE" w14:textId="77777777" w:rsidTr="00AF799A">
        <w:tc>
          <w:tcPr>
            <w:tcW w:w="3544" w:type="dxa"/>
            <w:tcBorders>
              <w:top w:val="nil"/>
              <w:bottom w:val="nil"/>
            </w:tcBorders>
          </w:tcPr>
          <w:p w14:paraId="6BB13A33" w14:textId="77777777" w:rsidR="00AF799A" w:rsidRPr="007915B5" w:rsidRDefault="00AF799A" w:rsidP="00AF799A">
            <w:pPr>
              <w:numPr>
                <w:ilvl w:val="0"/>
                <w:numId w:val="3"/>
              </w:numPr>
              <w:spacing w:before="60" w:after="60"/>
              <w:ind w:left="116" w:hanging="168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līgums par prasījuma pāreju</w:t>
            </w:r>
            <w:r w:rsidRPr="00080D3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pārējos gadījumos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9129577" w14:textId="77777777" w:rsidR="00AF799A" w:rsidRPr="007915B5" w:rsidRDefault="00AF799A" w:rsidP="00AF799A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7915B5">
              <w:rPr>
                <w:rFonts w:ascii="Arial" w:hAnsi="Arial" w:cs="Arial"/>
                <w:sz w:val="18"/>
                <w:szCs w:val="18"/>
              </w:rPr>
              <w:t>EUR 2400</w:t>
            </w:r>
            <w:r w:rsidRPr="007915B5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, t.sk. PVN</w:t>
            </w:r>
          </w:p>
          <w:p w14:paraId="28FCAF1A" w14:textId="77777777" w:rsidR="00AF799A" w:rsidRPr="007915B5" w:rsidRDefault="00AF799A" w:rsidP="00AF799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0D64D1E" w14:textId="77777777" w:rsidR="00AF799A" w:rsidRPr="007915B5" w:rsidRDefault="00AF799A" w:rsidP="00AF799A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7915B5">
              <w:rPr>
                <w:rFonts w:ascii="Arial" w:hAnsi="Arial" w:cs="Arial"/>
                <w:sz w:val="18"/>
                <w:szCs w:val="18"/>
              </w:rPr>
              <w:t>EUR 2400</w:t>
            </w:r>
            <w:r w:rsidRPr="007915B5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, t.sk. PVN</w:t>
            </w:r>
          </w:p>
          <w:p w14:paraId="3859351E" w14:textId="77777777" w:rsidR="00AF799A" w:rsidRPr="007915B5" w:rsidRDefault="00AF799A" w:rsidP="00AF799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15782BC" w14:textId="77777777" w:rsidR="00AF799A" w:rsidRPr="007915B5" w:rsidRDefault="00AF799A" w:rsidP="00AF799A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7915B5">
              <w:rPr>
                <w:rFonts w:ascii="Arial" w:hAnsi="Arial" w:cs="Arial"/>
                <w:sz w:val="18"/>
                <w:szCs w:val="18"/>
              </w:rPr>
              <w:t>EUR 2400</w:t>
            </w:r>
            <w:r w:rsidRPr="007915B5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, t.sk. PVN</w:t>
            </w:r>
          </w:p>
          <w:p w14:paraId="253F4C80" w14:textId="77777777" w:rsidR="00AF799A" w:rsidRPr="007915B5" w:rsidRDefault="00AF799A" w:rsidP="00AF799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8669B0D" w14:textId="77777777" w:rsidR="00AF799A" w:rsidRPr="007915B5" w:rsidRDefault="00AF799A" w:rsidP="00AF799A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7915B5">
              <w:rPr>
                <w:rFonts w:ascii="Arial" w:hAnsi="Arial" w:cs="Arial"/>
                <w:sz w:val="18"/>
                <w:szCs w:val="18"/>
              </w:rPr>
              <w:t>EUR 2400</w:t>
            </w:r>
            <w:r w:rsidRPr="007915B5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, t.sk. PVN</w:t>
            </w:r>
          </w:p>
          <w:p w14:paraId="6356FF50" w14:textId="77777777" w:rsidR="00AF799A" w:rsidRPr="007915B5" w:rsidRDefault="00AF799A" w:rsidP="00AF799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799A" w:rsidRPr="007915B5" w14:paraId="46740DDC" w14:textId="77777777" w:rsidTr="00AF799A">
        <w:tc>
          <w:tcPr>
            <w:tcW w:w="3544" w:type="dxa"/>
            <w:tcBorders>
              <w:top w:val="nil"/>
              <w:bottom w:val="single" w:sz="4" w:space="0" w:color="2E74B5" w:themeColor="accent1" w:themeShade="BF"/>
            </w:tcBorders>
          </w:tcPr>
          <w:p w14:paraId="1F509029" w14:textId="77777777" w:rsidR="00AF799A" w:rsidRDefault="00AF799A" w:rsidP="00AF799A">
            <w:pPr>
              <w:numPr>
                <w:ilvl w:val="0"/>
                <w:numId w:val="3"/>
              </w:numPr>
              <w:spacing w:before="60" w:after="60"/>
              <w:ind w:left="116" w:hanging="168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7915B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mantojuma apliecība</w:t>
            </w:r>
          </w:p>
          <w:p w14:paraId="70B728F8" w14:textId="77777777" w:rsidR="00AF799A" w:rsidRDefault="00AF799A" w:rsidP="00AF799A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  <w:p w14:paraId="3DAB9526" w14:textId="77777777" w:rsidR="00AF799A" w:rsidRDefault="00AF799A" w:rsidP="00AF799A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  <w:p w14:paraId="7A85B1BC" w14:textId="77777777" w:rsidR="00AF799A" w:rsidRPr="007915B5" w:rsidRDefault="00AF799A" w:rsidP="00AF799A">
            <w:pPr>
              <w:numPr>
                <w:ilvl w:val="0"/>
                <w:numId w:val="3"/>
              </w:numPr>
              <w:spacing w:before="60" w:after="60"/>
              <w:ind w:left="116" w:hanging="168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7915B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likvidāciju pamatojošie dokumenti</w:t>
            </w:r>
          </w:p>
        </w:tc>
        <w:tc>
          <w:tcPr>
            <w:tcW w:w="1843" w:type="dxa"/>
            <w:tcBorders>
              <w:top w:val="nil"/>
              <w:bottom w:val="single" w:sz="4" w:space="0" w:color="2E74B5" w:themeColor="accent1" w:themeShade="BF"/>
            </w:tcBorders>
            <w:shd w:val="clear" w:color="auto" w:fill="F2F2F2" w:themeFill="background1" w:themeFillShade="F2"/>
          </w:tcPr>
          <w:p w14:paraId="76007ED1" w14:textId="77777777" w:rsidR="00AF799A" w:rsidRDefault="00AF799A" w:rsidP="00AF799A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7915B5">
              <w:rPr>
                <w:rFonts w:ascii="Arial" w:hAnsi="Arial" w:cs="Arial"/>
                <w:sz w:val="18"/>
                <w:szCs w:val="18"/>
              </w:rPr>
              <w:t>EUR 250</w:t>
            </w:r>
            <w:r w:rsidRPr="007915B5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, t.sk. PVN</w:t>
            </w:r>
          </w:p>
          <w:p w14:paraId="0C0E0C25" w14:textId="77777777" w:rsidR="00AF799A" w:rsidRDefault="00AF799A" w:rsidP="00AF799A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11F4906E" w14:textId="77777777" w:rsidR="00AF799A" w:rsidRPr="003C129A" w:rsidRDefault="00AF799A" w:rsidP="00AF799A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843" w:type="dxa"/>
            <w:tcBorders>
              <w:top w:val="nil"/>
              <w:bottom w:val="single" w:sz="4" w:space="0" w:color="2E74B5" w:themeColor="accent1" w:themeShade="BF"/>
            </w:tcBorders>
            <w:shd w:val="clear" w:color="auto" w:fill="F2F2F2" w:themeFill="background1" w:themeFillShade="F2"/>
          </w:tcPr>
          <w:p w14:paraId="6E558D25" w14:textId="77777777" w:rsidR="00AF799A" w:rsidRDefault="00AF799A" w:rsidP="00AF799A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7915B5">
              <w:rPr>
                <w:rFonts w:ascii="Arial" w:hAnsi="Arial" w:cs="Arial"/>
                <w:sz w:val="18"/>
                <w:szCs w:val="18"/>
              </w:rPr>
              <w:t>EUR 250</w:t>
            </w:r>
            <w:r w:rsidRPr="007915B5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, t.sk. PVN</w:t>
            </w:r>
          </w:p>
          <w:p w14:paraId="6314C5B1" w14:textId="77777777" w:rsidR="00AF799A" w:rsidRDefault="00AF799A" w:rsidP="00AF799A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2EF0FDE1" w14:textId="77777777" w:rsidR="00AF799A" w:rsidRPr="003C129A" w:rsidRDefault="00AF799A" w:rsidP="00AF799A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-</w:t>
            </w:r>
          </w:p>
        </w:tc>
        <w:tc>
          <w:tcPr>
            <w:tcW w:w="1842" w:type="dxa"/>
            <w:tcBorders>
              <w:top w:val="nil"/>
              <w:bottom w:val="single" w:sz="4" w:space="0" w:color="2E74B5" w:themeColor="accent1" w:themeShade="BF"/>
            </w:tcBorders>
            <w:shd w:val="clear" w:color="auto" w:fill="F2F2F2" w:themeFill="background1" w:themeFillShade="F2"/>
          </w:tcPr>
          <w:p w14:paraId="6E486DC3" w14:textId="77777777" w:rsidR="00AF799A" w:rsidRDefault="00AF799A" w:rsidP="00AF799A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7915B5">
              <w:rPr>
                <w:rFonts w:ascii="Arial" w:hAnsi="Arial" w:cs="Arial"/>
                <w:sz w:val="18"/>
                <w:szCs w:val="18"/>
              </w:rPr>
              <w:t>EUR 250</w:t>
            </w:r>
            <w:r w:rsidRPr="007915B5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, t.sk. PVN</w:t>
            </w:r>
          </w:p>
          <w:p w14:paraId="6BA7C78D" w14:textId="77777777" w:rsidR="00AF799A" w:rsidRDefault="00AF799A" w:rsidP="00AF799A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1E9F53DA" w14:textId="77777777" w:rsidR="00AF799A" w:rsidRPr="003C129A" w:rsidRDefault="00AF799A" w:rsidP="00AF799A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7915B5">
              <w:rPr>
                <w:rFonts w:ascii="Arial" w:hAnsi="Arial" w:cs="Arial"/>
                <w:sz w:val="18"/>
                <w:szCs w:val="18"/>
              </w:rPr>
              <w:t>EUR 1200</w:t>
            </w:r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, t.sk. PVN</w:t>
            </w:r>
          </w:p>
        </w:tc>
        <w:tc>
          <w:tcPr>
            <w:tcW w:w="1843" w:type="dxa"/>
            <w:tcBorders>
              <w:top w:val="nil"/>
              <w:bottom w:val="single" w:sz="4" w:space="0" w:color="2E74B5" w:themeColor="accent1" w:themeShade="BF"/>
            </w:tcBorders>
            <w:shd w:val="clear" w:color="auto" w:fill="F2F2F2" w:themeFill="background1" w:themeFillShade="F2"/>
          </w:tcPr>
          <w:p w14:paraId="61608DC3" w14:textId="77777777" w:rsidR="00AF799A" w:rsidRDefault="00AF799A" w:rsidP="00AF799A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7915B5">
              <w:rPr>
                <w:rFonts w:ascii="Arial" w:hAnsi="Arial" w:cs="Arial"/>
                <w:sz w:val="18"/>
                <w:szCs w:val="18"/>
              </w:rPr>
              <w:t>EUR 250</w:t>
            </w:r>
            <w:r w:rsidRPr="007915B5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, t.sk. PVN</w:t>
            </w:r>
          </w:p>
          <w:p w14:paraId="502B5B30" w14:textId="77777777" w:rsidR="00AF799A" w:rsidRDefault="00AF799A" w:rsidP="00AF799A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2A56291D" w14:textId="77777777" w:rsidR="00AF799A" w:rsidRPr="003C129A" w:rsidRDefault="00AF799A" w:rsidP="00AF799A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7915B5">
              <w:rPr>
                <w:rFonts w:ascii="Arial" w:hAnsi="Arial" w:cs="Arial"/>
                <w:sz w:val="18"/>
                <w:szCs w:val="18"/>
              </w:rPr>
              <w:t>EUR 1200</w:t>
            </w:r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, t.sk. PVN</w:t>
            </w:r>
          </w:p>
        </w:tc>
      </w:tr>
      <w:tr w:rsidR="00AF799A" w:rsidRPr="007915B5" w14:paraId="24BE1129" w14:textId="77777777" w:rsidTr="00AF799A">
        <w:tc>
          <w:tcPr>
            <w:tcW w:w="354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</w:tcPr>
          <w:p w14:paraId="6D447FF8" w14:textId="77777777" w:rsidR="00AF799A" w:rsidRDefault="00AF799A" w:rsidP="00AF799A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7915B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Kreditora prasījuma pārejas un kreditora </w:t>
            </w:r>
            <w:proofErr w:type="spellStart"/>
            <w:r w:rsidRPr="007915B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pārreģistrāciju</w:t>
            </w:r>
            <w:proofErr w:type="spellEnd"/>
            <w:r w:rsidRPr="007915B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pamatojošo </w:t>
            </w:r>
            <w:r w:rsidRPr="007915B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lastRenderedPageBreak/>
              <w:t>dokumentu izskatīšana, ja dokumenti noformēti saskaņā ar citas jurisdikcijas normatīvajiem aktiem:</w:t>
            </w:r>
          </w:p>
          <w:p w14:paraId="77EE3F22" w14:textId="77777777" w:rsidR="00AF799A" w:rsidRPr="004B6778" w:rsidRDefault="00AF799A" w:rsidP="00AF799A">
            <w:pPr>
              <w:pStyle w:val="ListParagraph"/>
              <w:numPr>
                <w:ilvl w:val="0"/>
                <w:numId w:val="3"/>
              </w:numPr>
              <w:spacing w:before="60" w:after="60"/>
              <w:ind w:left="175" w:hanging="175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4B677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līgums par prasījuma pāreju, ja visas iesaistītās puses ir fiziskas personas</w:t>
            </w:r>
          </w:p>
        </w:tc>
        <w:tc>
          <w:tcPr>
            <w:tcW w:w="184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shd w:val="clear" w:color="auto" w:fill="F2F2F2" w:themeFill="background1" w:themeFillShade="F2"/>
          </w:tcPr>
          <w:p w14:paraId="09F8E6E1" w14:textId="77777777" w:rsidR="00AF799A" w:rsidRDefault="00AF799A" w:rsidP="00AF799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CBDEC07" w14:textId="77777777" w:rsidR="00AF799A" w:rsidRDefault="00AF799A" w:rsidP="00AF799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D149B6B" w14:textId="77777777" w:rsidR="00AF799A" w:rsidRDefault="00AF799A" w:rsidP="00AF799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A9B074C" w14:textId="77777777" w:rsidR="00AF799A" w:rsidRDefault="00AF799A" w:rsidP="00AF799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873EDFC" w14:textId="77777777" w:rsidR="00AF799A" w:rsidRDefault="00AF799A" w:rsidP="00AF799A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hAnsi="Arial" w:cs="Arial"/>
                <w:sz w:val="18"/>
                <w:szCs w:val="18"/>
              </w:rPr>
              <w:t>EUR 2400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, t.sk. PVN</w:t>
            </w:r>
          </w:p>
          <w:p w14:paraId="727DD4A7" w14:textId="77777777" w:rsidR="00AF799A" w:rsidRPr="007915B5" w:rsidRDefault="00AF799A" w:rsidP="00AF799A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shd w:val="clear" w:color="auto" w:fill="F2F2F2" w:themeFill="background1" w:themeFillShade="F2"/>
          </w:tcPr>
          <w:p w14:paraId="60541163" w14:textId="77777777" w:rsidR="00AF799A" w:rsidRDefault="00AF799A" w:rsidP="00AF799A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142BF396" w14:textId="77777777" w:rsidR="00AF799A" w:rsidRDefault="00AF799A" w:rsidP="00AF799A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752C7531" w14:textId="77777777" w:rsidR="00AF799A" w:rsidRDefault="00AF799A" w:rsidP="00AF799A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4598BF61" w14:textId="77777777" w:rsidR="00AF799A" w:rsidRDefault="00AF799A" w:rsidP="00AF799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0FF2B958" w14:textId="77777777" w:rsidR="00AF799A" w:rsidRDefault="00AF799A" w:rsidP="00AF799A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hAnsi="Arial" w:cs="Arial"/>
                <w:sz w:val="18"/>
                <w:szCs w:val="18"/>
              </w:rPr>
              <w:t>EUR 2400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, t.sk. PVN</w:t>
            </w:r>
          </w:p>
          <w:p w14:paraId="6DBD14EC" w14:textId="77777777" w:rsidR="00AF799A" w:rsidRPr="007915B5" w:rsidRDefault="00AF799A" w:rsidP="00AF799A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</w:tc>
        <w:tc>
          <w:tcPr>
            <w:tcW w:w="1842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shd w:val="clear" w:color="auto" w:fill="F2F2F2" w:themeFill="background1" w:themeFillShade="F2"/>
          </w:tcPr>
          <w:p w14:paraId="09D8852B" w14:textId="77777777" w:rsidR="00AF799A" w:rsidRDefault="00AF799A" w:rsidP="00AF799A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52797798" w14:textId="77777777" w:rsidR="00353B24" w:rsidRDefault="00353B24" w:rsidP="00AF799A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18EDEC2C" w14:textId="77777777" w:rsidR="00353B24" w:rsidRDefault="00353B24" w:rsidP="00AF799A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7A8A0150" w14:textId="77777777" w:rsidR="00353B24" w:rsidRDefault="00353B24" w:rsidP="00AF799A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1B615625" w14:textId="77777777" w:rsidR="00353B24" w:rsidRDefault="00353B24" w:rsidP="00AF799A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-</w:t>
            </w:r>
          </w:p>
          <w:p w14:paraId="00329B7E" w14:textId="77777777" w:rsidR="00353B24" w:rsidRDefault="00353B24" w:rsidP="00AF799A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</w:tc>
        <w:tc>
          <w:tcPr>
            <w:tcW w:w="184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shd w:val="clear" w:color="auto" w:fill="F2F2F2" w:themeFill="background1" w:themeFillShade="F2"/>
          </w:tcPr>
          <w:p w14:paraId="3083E047" w14:textId="77777777" w:rsidR="00AF799A" w:rsidRDefault="00AF799A" w:rsidP="00AF799A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4E3FE3C7" w14:textId="77777777" w:rsidR="00353B24" w:rsidRDefault="00353B24" w:rsidP="00AF799A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0412254F" w14:textId="77777777" w:rsidR="00353B24" w:rsidRDefault="00353B24" w:rsidP="00AF799A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472DFD46" w14:textId="77777777" w:rsidR="00353B24" w:rsidRDefault="00353B24" w:rsidP="00AF799A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4A5A3B66" w14:textId="77777777" w:rsidR="00353B24" w:rsidRDefault="00353B24" w:rsidP="00AF799A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-</w:t>
            </w:r>
          </w:p>
          <w:p w14:paraId="02A59126" w14:textId="77777777" w:rsidR="00353B24" w:rsidRDefault="00353B24" w:rsidP="00AF799A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</w:tc>
      </w:tr>
      <w:tr w:rsidR="00353B24" w:rsidRPr="007915B5" w14:paraId="18187F36" w14:textId="77777777" w:rsidTr="00AF799A">
        <w:tc>
          <w:tcPr>
            <w:tcW w:w="3544" w:type="dxa"/>
            <w:tcBorders>
              <w:top w:val="nil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</w:tcPr>
          <w:p w14:paraId="2AA507C6" w14:textId="77777777" w:rsidR="00353B24" w:rsidRPr="007915B5" w:rsidRDefault="00353B24" w:rsidP="00353B24">
            <w:pPr>
              <w:numPr>
                <w:ilvl w:val="0"/>
                <w:numId w:val="3"/>
              </w:numPr>
              <w:spacing w:before="60" w:after="60"/>
              <w:ind w:left="116" w:hanging="168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7915B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līgums par prasījuma pāreju</w:t>
            </w:r>
            <w:r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 w:rsidRPr="00080D3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pārējos gadījumos</w:t>
            </w:r>
          </w:p>
        </w:tc>
        <w:tc>
          <w:tcPr>
            <w:tcW w:w="1843" w:type="dxa"/>
            <w:tcBorders>
              <w:top w:val="nil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shd w:val="clear" w:color="auto" w:fill="F2F2F2" w:themeFill="background1" w:themeFillShade="F2"/>
          </w:tcPr>
          <w:p w14:paraId="1827F20D" w14:textId="77777777" w:rsidR="00353B24" w:rsidRPr="007915B5" w:rsidRDefault="00353B24" w:rsidP="00353B24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7915B5">
              <w:rPr>
                <w:rFonts w:ascii="Arial" w:hAnsi="Arial" w:cs="Arial"/>
                <w:sz w:val="18"/>
                <w:szCs w:val="18"/>
              </w:rPr>
              <w:t>EUR 4900</w:t>
            </w:r>
            <w:r w:rsidRPr="007915B5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, t.sk. PVN</w:t>
            </w:r>
          </w:p>
          <w:p w14:paraId="4F7D9C43" w14:textId="77777777" w:rsidR="00353B24" w:rsidRPr="007915B5" w:rsidRDefault="00353B24" w:rsidP="00353B24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shd w:val="clear" w:color="auto" w:fill="F2F2F2" w:themeFill="background1" w:themeFillShade="F2"/>
          </w:tcPr>
          <w:p w14:paraId="20E09161" w14:textId="77777777" w:rsidR="00353B24" w:rsidRPr="007915B5" w:rsidRDefault="00353B24" w:rsidP="00353B24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7915B5">
              <w:rPr>
                <w:rFonts w:ascii="Arial" w:hAnsi="Arial" w:cs="Arial"/>
                <w:sz w:val="18"/>
                <w:szCs w:val="18"/>
              </w:rPr>
              <w:t>EUR 4900</w:t>
            </w:r>
            <w:r w:rsidRPr="007915B5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, t.sk. PVN</w:t>
            </w:r>
          </w:p>
          <w:p w14:paraId="62360450" w14:textId="77777777" w:rsidR="00353B24" w:rsidRPr="007915B5" w:rsidRDefault="00353B24" w:rsidP="00353B2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shd w:val="clear" w:color="auto" w:fill="F2F2F2" w:themeFill="background1" w:themeFillShade="F2"/>
          </w:tcPr>
          <w:p w14:paraId="4D50553E" w14:textId="77777777" w:rsidR="00353B24" w:rsidRPr="007915B5" w:rsidRDefault="00353B24" w:rsidP="00353B24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7915B5">
              <w:rPr>
                <w:rFonts w:ascii="Arial" w:hAnsi="Arial" w:cs="Arial"/>
                <w:sz w:val="18"/>
                <w:szCs w:val="18"/>
              </w:rPr>
              <w:t>EUR 4900</w:t>
            </w:r>
            <w:r w:rsidRPr="007915B5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, t.sk. PVN</w:t>
            </w:r>
          </w:p>
          <w:p w14:paraId="1DE2FFBF" w14:textId="77777777" w:rsidR="00353B24" w:rsidRPr="007915B5" w:rsidRDefault="00353B24" w:rsidP="00353B24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shd w:val="clear" w:color="auto" w:fill="F2F2F2" w:themeFill="background1" w:themeFillShade="F2"/>
          </w:tcPr>
          <w:p w14:paraId="2879FC28" w14:textId="77777777" w:rsidR="00353B24" w:rsidRPr="007915B5" w:rsidRDefault="00353B24" w:rsidP="00353B24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7915B5">
              <w:rPr>
                <w:rFonts w:ascii="Arial" w:hAnsi="Arial" w:cs="Arial"/>
                <w:sz w:val="18"/>
                <w:szCs w:val="18"/>
              </w:rPr>
              <w:t>EUR 4900</w:t>
            </w:r>
            <w:r w:rsidRPr="007915B5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, t.sk. PVN</w:t>
            </w:r>
          </w:p>
          <w:p w14:paraId="6ACB6617" w14:textId="77777777" w:rsidR="00353B24" w:rsidRPr="007915B5" w:rsidRDefault="00353B24" w:rsidP="00353B2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3B24" w:rsidRPr="007915B5" w14:paraId="2BB14F4F" w14:textId="77777777" w:rsidTr="00BB7B51">
        <w:tc>
          <w:tcPr>
            <w:tcW w:w="3544" w:type="dxa"/>
            <w:tcBorders>
              <w:top w:val="nil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7ED50205" w14:textId="77777777" w:rsidR="00353B24" w:rsidRDefault="00353B24" w:rsidP="00353B24">
            <w:pPr>
              <w:numPr>
                <w:ilvl w:val="0"/>
                <w:numId w:val="3"/>
              </w:numPr>
              <w:spacing w:before="60" w:after="60"/>
              <w:ind w:left="116" w:hanging="168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7915B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mantojuma apliecība </w:t>
            </w:r>
          </w:p>
          <w:p w14:paraId="4CBB7DFD" w14:textId="77777777" w:rsidR="00353B24" w:rsidRDefault="00353B24" w:rsidP="00353B24">
            <w:pPr>
              <w:spacing w:before="60" w:after="60"/>
              <w:ind w:left="116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  <w:p w14:paraId="4FDD3CA2" w14:textId="77777777" w:rsidR="00353B24" w:rsidRDefault="00353B24" w:rsidP="00353B24">
            <w:pPr>
              <w:spacing w:before="60" w:after="60"/>
              <w:ind w:left="116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</w:p>
          <w:p w14:paraId="756BF800" w14:textId="77777777" w:rsidR="00353B24" w:rsidRPr="007915B5" w:rsidRDefault="00353B24" w:rsidP="00353B24">
            <w:pPr>
              <w:numPr>
                <w:ilvl w:val="0"/>
                <w:numId w:val="3"/>
              </w:numPr>
              <w:spacing w:before="60" w:after="60"/>
              <w:ind w:left="116" w:hanging="168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7915B5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likvidāciju pamatojošie dokumenti</w:t>
            </w:r>
          </w:p>
        </w:tc>
        <w:tc>
          <w:tcPr>
            <w:tcW w:w="1843" w:type="dxa"/>
            <w:tcBorders>
              <w:top w:val="nil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2F2F2" w:themeFill="background1" w:themeFillShade="F2"/>
          </w:tcPr>
          <w:p w14:paraId="4A162072" w14:textId="77777777" w:rsidR="00353B24" w:rsidRPr="007915B5" w:rsidRDefault="00353B24" w:rsidP="00353B24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7915B5">
              <w:rPr>
                <w:rFonts w:ascii="Arial" w:hAnsi="Arial" w:cs="Arial"/>
                <w:sz w:val="18"/>
                <w:szCs w:val="18"/>
              </w:rPr>
              <w:t>EUR 2400</w:t>
            </w:r>
            <w:r w:rsidRPr="007915B5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, t.sk. PVN</w:t>
            </w:r>
          </w:p>
          <w:p w14:paraId="4DE78669" w14:textId="77777777" w:rsidR="00353B24" w:rsidRDefault="00353B24" w:rsidP="00353B24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61C518C" w14:textId="77777777" w:rsidR="00353B24" w:rsidRPr="007915B5" w:rsidRDefault="00353B24" w:rsidP="00353B24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2F2F2" w:themeFill="background1" w:themeFillShade="F2"/>
          </w:tcPr>
          <w:p w14:paraId="477134D0" w14:textId="77777777" w:rsidR="00353B24" w:rsidRPr="007915B5" w:rsidRDefault="00353B24" w:rsidP="00353B24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7915B5">
              <w:rPr>
                <w:rFonts w:ascii="Arial" w:hAnsi="Arial" w:cs="Arial"/>
                <w:sz w:val="18"/>
                <w:szCs w:val="18"/>
              </w:rPr>
              <w:t>EUR 2400</w:t>
            </w:r>
            <w:r w:rsidRPr="007915B5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, t.sk. PVN</w:t>
            </w:r>
          </w:p>
          <w:p w14:paraId="5D03D7F1" w14:textId="77777777" w:rsidR="00353B24" w:rsidRDefault="00353B24" w:rsidP="00353B2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77802438" w14:textId="77777777" w:rsidR="00353B24" w:rsidRPr="007915B5" w:rsidRDefault="00353B24" w:rsidP="00353B2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2F2F2" w:themeFill="background1" w:themeFillShade="F2"/>
          </w:tcPr>
          <w:p w14:paraId="09FA7939" w14:textId="77777777" w:rsidR="00353B24" w:rsidRPr="007915B5" w:rsidRDefault="00353B24" w:rsidP="00353B24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7915B5">
              <w:rPr>
                <w:rFonts w:ascii="Arial" w:hAnsi="Arial" w:cs="Arial"/>
                <w:sz w:val="18"/>
                <w:szCs w:val="18"/>
              </w:rPr>
              <w:t>EUR 2400</w:t>
            </w:r>
            <w:r w:rsidRPr="007915B5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, t.sk. PVN</w:t>
            </w:r>
          </w:p>
          <w:p w14:paraId="6909435D" w14:textId="77777777" w:rsidR="00353B24" w:rsidRDefault="00353B24" w:rsidP="00353B24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36A47D0" w14:textId="77777777" w:rsidR="00353B24" w:rsidRPr="00353B24" w:rsidRDefault="00353B24" w:rsidP="00353B2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EUR 6100, </w:t>
            </w:r>
            <w:r w:rsidRPr="00353B24">
              <w:rPr>
                <w:rFonts w:ascii="Arial" w:hAnsi="Arial" w:cs="Arial"/>
                <w:i/>
                <w:sz w:val="18"/>
                <w:szCs w:val="18"/>
              </w:rPr>
              <w:t>t.sk. PVN</w:t>
            </w:r>
          </w:p>
        </w:tc>
        <w:tc>
          <w:tcPr>
            <w:tcW w:w="1843" w:type="dxa"/>
            <w:tcBorders>
              <w:top w:val="nil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2F2F2" w:themeFill="background1" w:themeFillShade="F2"/>
          </w:tcPr>
          <w:p w14:paraId="3F51C829" w14:textId="77777777" w:rsidR="00353B24" w:rsidRDefault="00353B24" w:rsidP="00353B24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7915B5">
              <w:rPr>
                <w:rFonts w:ascii="Arial" w:hAnsi="Arial" w:cs="Arial"/>
                <w:sz w:val="18"/>
                <w:szCs w:val="18"/>
              </w:rPr>
              <w:t>EUR 2400</w:t>
            </w:r>
            <w:r w:rsidRPr="007915B5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, t.sk. PVN</w:t>
            </w:r>
          </w:p>
          <w:p w14:paraId="3F789F51" w14:textId="77777777" w:rsidR="00353B24" w:rsidRPr="007915B5" w:rsidRDefault="00353B24" w:rsidP="00353B24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</w:p>
          <w:p w14:paraId="1184B8C6" w14:textId="77777777" w:rsidR="00353B24" w:rsidRPr="007915B5" w:rsidRDefault="00353B24" w:rsidP="00353B2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EUR 6100, </w:t>
            </w:r>
            <w:r w:rsidRPr="00353B24">
              <w:rPr>
                <w:rFonts w:ascii="Arial" w:hAnsi="Arial" w:cs="Arial"/>
                <w:i/>
                <w:sz w:val="18"/>
                <w:szCs w:val="18"/>
              </w:rPr>
              <w:t>t.sk. PVN</w:t>
            </w:r>
          </w:p>
        </w:tc>
      </w:tr>
      <w:tr w:rsidR="00BB7B51" w:rsidRPr="007915B5" w14:paraId="750962AC" w14:textId="77777777" w:rsidTr="00EC10D6">
        <w:tc>
          <w:tcPr>
            <w:tcW w:w="3544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4C3C5933" w14:textId="77777777" w:rsidR="00BB7B51" w:rsidRPr="007915B5" w:rsidRDefault="00BB7B51" w:rsidP="00BB7B5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7915B5">
              <w:rPr>
                <w:rFonts w:ascii="Arial" w:hAnsi="Arial" w:cs="Arial"/>
                <w:sz w:val="18"/>
                <w:szCs w:val="18"/>
              </w:rPr>
              <w:t>Kreditora jurisdikcijas maiņa (</w:t>
            </w:r>
            <w:proofErr w:type="spellStart"/>
            <w:r w:rsidRPr="007915B5">
              <w:rPr>
                <w:rFonts w:ascii="Arial" w:hAnsi="Arial" w:cs="Arial"/>
                <w:sz w:val="18"/>
                <w:szCs w:val="18"/>
              </w:rPr>
              <w:t>redomicilācija</w:t>
            </w:r>
            <w:proofErr w:type="spellEnd"/>
            <w:r w:rsidRPr="007915B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2F2F2" w:themeFill="background1" w:themeFillShade="F2"/>
          </w:tcPr>
          <w:p w14:paraId="4236C8A7" w14:textId="77777777" w:rsidR="00BB7B51" w:rsidRPr="007915B5" w:rsidRDefault="00BB7B51" w:rsidP="00BB7B5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2F2F2" w:themeFill="background1" w:themeFillShade="F2"/>
          </w:tcPr>
          <w:p w14:paraId="4ABC8150" w14:textId="77777777" w:rsidR="00BB7B51" w:rsidRPr="007915B5" w:rsidRDefault="00BB7B51" w:rsidP="00BB7B5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3CB9C150" w14:textId="77777777" w:rsidR="00BB7B51" w:rsidRPr="006376C1" w:rsidRDefault="00BB7B51" w:rsidP="00BB7B51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7915B5">
              <w:rPr>
                <w:rFonts w:ascii="Arial" w:hAnsi="Arial" w:cs="Arial"/>
                <w:sz w:val="18"/>
                <w:szCs w:val="18"/>
              </w:rPr>
              <w:t>EUR 2400</w:t>
            </w:r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, t.sk. PVN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14:paraId="3D39FF71" w14:textId="77777777" w:rsidR="00BB7B51" w:rsidRPr="006376C1" w:rsidRDefault="00BB7B51" w:rsidP="00BB7B51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7915B5">
              <w:rPr>
                <w:rFonts w:ascii="Arial" w:hAnsi="Arial" w:cs="Arial"/>
                <w:sz w:val="18"/>
                <w:szCs w:val="18"/>
              </w:rPr>
              <w:t>EUR 2400</w:t>
            </w:r>
            <w:r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, t.sk. PVN</w:t>
            </w:r>
          </w:p>
        </w:tc>
      </w:tr>
    </w:tbl>
    <w:p w14:paraId="041B4B69" w14:textId="77777777" w:rsidR="007915B5" w:rsidRPr="007915B5" w:rsidRDefault="007915B5" w:rsidP="007915B5">
      <w:pPr>
        <w:spacing w:before="60" w:after="60" w:line="240" w:lineRule="auto"/>
        <w:rPr>
          <w:rFonts w:ascii="Arial" w:hAnsi="Arial" w:cs="Arial"/>
          <w:sz w:val="18"/>
          <w:szCs w:val="18"/>
        </w:rPr>
      </w:pPr>
    </w:p>
    <w:p w14:paraId="2628B66A" w14:textId="77777777" w:rsidR="00E370E6" w:rsidRPr="007271F7" w:rsidRDefault="007271F7" w:rsidP="007271F7">
      <w:pPr>
        <w:ind w:left="-993" w:right="-240"/>
        <w:jc w:val="both"/>
        <w:rPr>
          <w:rFonts w:ascii="Arial" w:hAnsi="Arial" w:cs="Arial"/>
          <w:b/>
        </w:rPr>
      </w:pPr>
      <w:r w:rsidRPr="007271F7">
        <w:rPr>
          <w:rFonts w:ascii="Arial" w:hAnsi="Arial" w:cs="Arial"/>
          <w:b/>
        </w:rPr>
        <w:t xml:space="preserve">Par </w:t>
      </w:r>
      <w:proofErr w:type="spellStart"/>
      <w:r w:rsidRPr="007271F7">
        <w:rPr>
          <w:rFonts w:ascii="Arial" w:hAnsi="Arial" w:cs="Arial"/>
          <w:b/>
        </w:rPr>
        <w:t>nefinanšu</w:t>
      </w:r>
      <w:proofErr w:type="spellEnd"/>
      <w:r w:rsidRPr="007271F7">
        <w:rPr>
          <w:rFonts w:ascii="Arial" w:hAnsi="Arial" w:cs="Arial"/>
          <w:b/>
        </w:rPr>
        <w:t xml:space="preserve"> pakalpojumiem, kas nav minēti šajā dokumentā, pakalpojumu maksas tiek noteiktas vienojoties.</w:t>
      </w:r>
    </w:p>
    <w:sectPr w:rsidR="00E370E6" w:rsidRPr="007271F7" w:rsidSect="007915B5">
      <w:pgSz w:w="11906" w:h="16838"/>
      <w:pgMar w:top="536" w:right="184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21EC0" w14:textId="77777777" w:rsidR="009E11A1" w:rsidRDefault="009E11A1" w:rsidP="007915B5">
      <w:pPr>
        <w:spacing w:after="0" w:line="240" w:lineRule="auto"/>
      </w:pPr>
      <w:r>
        <w:separator/>
      </w:r>
    </w:p>
  </w:endnote>
  <w:endnote w:type="continuationSeparator" w:id="0">
    <w:p w14:paraId="0E2EC2AF" w14:textId="77777777" w:rsidR="009E11A1" w:rsidRDefault="009E11A1" w:rsidP="0079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BE2EF" w14:textId="77777777" w:rsidR="009E11A1" w:rsidRDefault="009E11A1" w:rsidP="007915B5">
      <w:pPr>
        <w:spacing w:after="0" w:line="240" w:lineRule="auto"/>
      </w:pPr>
      <w:r>
        <w:separator/>
      </w:r>
    </w:p>
  </w:footnote>
  <w:footnote w:type="continuationSeparator" w:id="0">
    <w:p w14:paraId="62227F51" w14:textId="77777777" w:rsidR="009E11A1" w:rsidRDefault="009E11A1" w:rsidP="007915B5">
      <w:pPr>
        <w:spacing w:after="0" w:line="240" w:lineRule="auto"/>
      </w:pPr>
      <w:r>
        <w:continuationSeparator/>
      </w:r>
    </w:p>
  </w:footnote>
  <w:footnote w:id="1">
    <w:p w14:paraId="3058F226" w14:textId="77777777" w:rsidR="007341EB" w:rsidRPr="004C58BE" w:rsidRDefault="007341EB" w:rsidP="007915B5">
      <w:pPr>
        <w:pStyle w:val="FootnoteText"/>
        <w:ind w:left="-993"/>
        <w:rPr>
          <w:rFonts w:ascii="Arial" w:hAnsi="Arial" w:cs="Arial"/>
          <w:i/>
          <w:sz w:val="16"/>
          <w:szCs w:val="16"/>
        </w:rPr>
      </w:pPr>
      <w:r w:rsidRPr="004C58BE">
        <w:rPr>
          <w:rStyle w:val="FootnoteReference"/>
          <w:rFonts w:ascii="Arial" w:hAnsi="Arial" w:cs="Arial"/>
          <w:i/>
          <w:sz w:val="16"/>
          <w:szCs w:val="16"/>
        </w:rPr>
        <w:footnoteRef/>
      </w:r>
      <w:r w:rsidRPr="004C58BE">
        <w:rPr>
          <w:rFonts w:ascii="Arial" w:hAnsi="Arial" w:cs="Arial"/>
          <w:i/>
          <w:sz w:val="16"/>
          <w:szCs w:val="16"/>
        </w:rPr>
        <w:t xml:space="preserve"> Tarifs netiek piemērots, sagatavojot konta izrakstu par periodu no 2019.gada jūnija līdz 2019.gada augustam, ja klientam bija noformēts “Bankas konts senioriem”.</w:t>
      </w:r>
    </w:p>
  </w:footnote>
  <w:footnote w:id="2">
    <w:p w14:paraId="5F4E763E" w14:textId="77777777" w:rsidR="007341EB" w:rsidRPr="004C58BE" w:rsidRDefault="007341EB" w:rsidP="007915B5">
      <w:pPr>
        <w:pStyle w:val="FootnoteText"/>
        <w:ind w:left="-993"/>
        <w:rPr>
          <w:rFonts w:ascii="Arial" w:hAnsi="Arial" w:cs="Arial"/>
          <w:i/>
          <w:sz w:val="16"/>
          <w:szCs w:val="16"/>
        </w:rPr>
      </w:pPr>
      <w:r w:rsidRPr="004C58BE">
        <w:rPr>
          <w:rStyle w:val="FootnoteReference"/>
          <w:rFonts w:ascii="Arial" w:hAnsi="Arial" w:cs="Arial"/>
          <w:i/>
          <w:sz w:val="16"/>
          <w:szCs w:val="16"/>
        </w:rPr>
        <w:footnoteRef/>
      </w:r>
      <w:r w:rsidRPr="004C58BE">
        <w:rPr>
          <w:rFonts w:ascii="Arial" w:hAnsi="Arial" w:cs="Arial"/>
          <w:i/>
          <w:sz w:val="16"/>
          <w:szCs w:val="16"/>
        </w:rPr>
        <w:t xml:space="preserve"> Tarifs netiek piemērots, ja klientam bija noformēts “Komplekts pabalsta saņemšanai”.</w:t>
      </w:r>
    </w:p>
  </w:footnote>
  <w:footnote w:id="3">
    <w:p w14:paraId="601B0B94" w14:textId="77777777" w:rsidR="007341EB" w:rsidRPr="004C58BE" w:rsidRDefault="007341EB" w:rsidP="00AA6422">
      <w:pPr>
        <w:pStyle w:val="FootnoteText"/>
        <w:ind w:left="-993"/>
        <w:rPr>
          <w:rFonts w:ascii="Arial" w:hAnsi="Arial" w:cs="Arial"/>
          <w:i/>
          <w:sz w:val="16"/>
          <w:szCs w:val="16"/>
        </w:rPr>
      </w:pPr>
      <w:r w:rsidRPr="004C58BE">
        <w:rPr>
          <w:rStyle w:val="FootnoteReference"/>
          <w:rFonts w:ascii="Arial" w:hAnsi="Arial" w:cs="Arial"/>
          <w:i/>
          <w:sz w:val="16"/>
          <w:szCs w:val="16"/>
        </w:rPr>
        <w:footnoteRef/>
      </w:r>
      <w:r w:rsidRPr="004C58BE">
        <w:rPr>
          <w:rFonts w:ascii="Arial" w:hAnsi="Arial" w:cs="Arial"/>
          <w:i/>
          <w:sz w:val="16"/>
          <w:szCs w:val="16"/>
        </w:rPr>
        <w:t xml:space="preserve"> </w:t>
      </w:r>
      <w:r w:rsidRPr="004C58BE">
        <w:rPr>
          <w:rFonts w:ascii="Arial" w:hAnsi="Arial" w:cs="Arial"/>
          <w:i/>
          <w:sz w:val="16"/>
          <w:szCs w:val="16"/>
        </w:rPr>
        <w:t xml:space="preserve">Komisijas maksa par </w:t>
      </w:r>
      <w:r>
        <w:rPr>
          <w:rFonts w:ascii="Arial" w:hAnsi="Arial" w:cs="Arial"/>
          <w:i/>
          <w:sz w:val="16"/>
          <w:szCs w:val="16"/>
        </w:rPr>
        <w:t>akcijām</w:t>
      </w:r>
      <w:r w:rsidRPr="004C58BE">
        <w:rPr>
          <w:rFonts w:ascii="Arial" w:hAnsi="Arial" w:cs="Arial"/>
          <w:i/>
          <w:sz w:val="16"/>
          <w:szCs w:val="16"/>
        </w:rPr>
        <w:t>, kur</w:t>
      </w:r>
      <w:r>
        <w:rPr>
          <w:rFonts w:ascii="Arial" w:hAnsi="Arial" w:cs="Arial"/>
          <w:i/>
          <w:sz w:val="16"/>
          <w:szCs w:val="16"/>
        </w:rPr>
        <w:t>ā</w:t>
      </w:r>
      <w:r w:rsidRPr="004C58BE">
        <w:rPr>
          <w:rFonts w:ascii="Arial" w:hAnsi="Arial" w:cs="Arial"/>
          <w:i/>
          <w:sz w:val="16"/>
          <w:szCs w:val="16"/>
        </w:rPr>
        <w:t>m emitenti atrodas bankrota stadij</w:t>
      </w:r>
      <w:r>
        <w:rPr>
          <w:rFonts w:ascii="Arial" w:hAnsi="Arial" w:cs="Arial"/>
          <w:i/>
          <w:sz w:val="16"/>
          <w:szCs w:val="16"/>
        </w:rPr>
        <w:t>ā</w:t>
      </w:r>
      <w:r w:rsidRPr="004C58BE">
        <w:rPr>
          <w:rFonts w:ascii="Arial" w:hAnsi="Arial" w:cs="Arial"/>
          <w:i/>
          <w:sz w:val="16"/>
          <w:szCs w:val="16"/>
        </w:rPr>
        <w:t xml:space="preserve"> (</w:t>
      </w:r>
      <w:proofErr w:type="spellStart"/>
      <w:r w:rsidRPr="004C58BE">
        <w:rPr>
          <w:rFonts w:ascii="Arial" w:hAnsi="Arial" w:cs="Arial"/>
          <w:i/>
          <w:sz w:val="16"/>
          <w:szCs w:val="16"/>
        </w:rPr>
        <w:t>defaulted</w:t>
      </w:r>
      <w:proofErr w:type="spellEnd"/>
      <w:r w:rsidRPr="004C58BE">
        <w:rPr>
          <w:rFonts w:ascii="Arial" w:hAnsi="Arial" w:cs="Arial"/>
          <w:i/>
          <w:sz w:val="16"/>
          <w:szCs w:val="16"/>
        </w:rPr>
        <w:t>), tiek ieturētā pēc Bankas faktiskajiem izdevumiem.</w:t>
      </w:r>
    </w:p>
  </w:footnote>
  <w:footnote w:id="4">
    <w:p w14:paraId="08980B8E" w14:textId="77777777" w:rsidR="007341EB" w:rsidRPr="004C58BE" w:rsidRDefault="007341EB" w:rsidP="00AA6422">
      <w:pPr>
        <w:pStyle w:val="FootnoteText"/>
        <w:ind w:left="-993"/>
        <w:rPr>
          <w:rFonts w:ascii="Arial" w:hAnsi="Arial" w:cs="Arial"/>
          <w:i/>
          <w:sz w:val="16"/>
          <w:szCs w:val="16"/>
        </w:rPr>
      </w:pPr>
      <w:r w:rsidRPr="004C58BE">
        <w:rPr>
          <w:rStyle w:val="FootnoteReference"/>
          <w:rFonts w:ascii="Arial" w:hAnsi="Arial" w:cs="Arial"/>
          <w:i/>
          <w:sz w:val="16"/>
          <w:szCs w:val="16"/>
        </w:rPr>
        <w:footnoteRef/>
      </w:r>
      <w:r w:rsidRPr="004C58BE">
        <w:rPr>
          <w:rFonts w:ascii="Arial" w:hAnsi="Arial" w:cs="Arial"/>
          <w:i/>
          <w:sz w:val="16"/>
          <w:szCs w:val="16"/>
        </w:rPr>
        <w:t xml:space="preserve"> Neatteicas uz obligācijām, kuras nominētas Krievijas rubļos un tiek tirgotas MOEX biržā.</w:t>
      </w:r>
    </w:p>
  </w:footnote>
  <w:footnote w:id="5">
    <w:p w14:paraId="4BFFF172" w14:textId="77777777" w:rsidR="007341EB" w:rsidRPr="004C58BE" w:rsidRDefault="007341EB" w:rsidP="00AA6422">
      <w:pPr>
        <w:pStyle w:val="FootnoteText"/>
        <w:ind w:left="-993"/>
        <w:rPr>
          <w:rFonts w:ascii="Arial" w:hAnsi="Arial" w:cs="Arial"/>
          <w:i/>
          <w:sz w:val="16"/>
          <w:szCs w:val="16"/>
        </w:rPr>
      </w:pPr>
      <w:r w:rsidRPr="004C58BE">
        <w:rPr>
          <w:rStyle w:val="FootnoteReference"/>
          <w:rFonts w:ascii="Arial" w:hAnsi="Arial" w:cs="Arial"/>
          <w:i/>
          <w:sz w:val="16"/>
          <w:szCs w:val="16"/>
        </w:rPr>
        <w:footnoteRef/>
      </w:r>
      <w:r w:rsidRPr="004C58BE">
        <w:rPr>
          <w:rFonts w:ascii="Arial" w:hAnsi="Arial" w:cs="Arial"/>
          <w:i/>
          <w:sz w:val="16"/>
          <w:szCs w:val="16"/>
        </w:rPr>
        <w:t xml:space="preserve"> Norādītās komisijas sevī neietver biržas un citas komisijas, kas radušās,</w:t>
      </w:r>
      <w:r>
        <w:rPr>
          <w:rFonts w:ascii="Arial" w:hAnsi="Arial" w:cs="Arial"/>
          <w:i/>
          <w:sz w:val="16"/>
          <w:szCs w:val="16"/>
        </w:rPr>
        <w:t xml:space="preserve"> veicot piespiedu pārdošanu</w:t>
      </w:r>
      <w:r w:rsidRPr="004C58BE">
        <w:rPr>
          <w:rFonts w:ascii="Arial" w:hAnsi="Arial" w:cs="Arial"/>
          <w:i/>
          <w:sz w:val="16"/>
          <w:szCs w:val="16"/>
        </w:rPr>
        <w:t>; šīs komisijas klients maksā atsevišķi.</w:t>
      </w:r>
    </w:p>
  </w:footnote>
  <w:footnote w:id="6">
    <w:p w14:paraId="34DE785C" w14:textId="77777777" w:rsidR="007341EB" w:rsidRPr="004C58BE" w:rsidRDefault="007341EB" w:rsidP="00AA6422">
      <w:pPr>
        <w:pStyle w:val="FootnoteText"/>
        <w:ind w:left="-993"/>
        <w:rPr>
          <w:rFonts w:ascii="Arial" w:hAnsi="Arial" w:cs="Arial"/>
          <w:i/>
          <w:sz w:val="16"/>
          <w:szCs w:val="16"/>
        </w:rPr>
      </w:pPr>
      <w:r w:rsidRPr="004C58BE">
        <w:rPr>
          <w:rStyle w:val="FootnoteReference"/>
          <w:rFonts w:ascii="Arial" w:hAnsi="Arial" w:cs="Arial"/>
          <w:i/>
          <w:sz w:val="16"/>
          <w:szCs w:val="16"/>
        </w:rPr>
        <w:footnoteRef/>
      </w:r>
      <w:r w:rsidRPr="004C58BE">
        <w:rPr>
          <w:rFonts w:ascii="Arial" w:hAnsi="Arial" w:cs="Arial"/>
          <w:i/>
          <w:sz w:val="16"/>
          <w:szCs w:val="16"/>
        </w:rPr>
        <w:t xml:space="preserve"> Norādītās komisijas sevī neietver Francijas FTN (Finanšu Transakcijas nodokli) 0,2% no darījuma summas. Norādītie nodokļi tiek piemēroti tikai akciju pirkšanai.</w:t>
      </w:r>
    </w:p>
  </w:footnote>
  <w:footnote w:id="7">
    <w:p w14:paraId="55BC2202" w14:textId="77777777" w:rsidR="007341EB" w:rsidRPr="004C58BE" w:rsidRDefault="007341EB" w:rsidP="00AA6422">
      <w:pPr>
        <w:pStyle w:val="FootnoteText"/>
        <w:ind w:left="-993"/>
        <w:rPr>
          <w:rFonts w:ascii="Arial" w:hAnsi="Arial" w:cs="Arial"/>
          <w:i/>
          <w:sz w:val="16"/>
          <w:szCs w:val="16"/>
        </w:rPr>
      </w:pPr>
      <w:r w:rsidRPr="004C58BE">
        <w:rPr>
          <w:rStyle w:val="FootnoteReference"/>
          <w:rFonts w:ascii="Arial" w:hAnsi="Arial" w:cs="Arial"/>
          <w:i/>
          <w:sz w:val="16"/>
          <w:szCs w:val="16"/>
        </w:rPr>
        <w:footnoteRef/>
      </w:r>
      <w:r w:rsidRPr="004C58BE">
        <w:rPr>
          <w:rFonts w:ascii="Arial" w:hAnsi="Arial" w:cs="Arial"/>
          <w:i/>
          <w:sz w:val="16"/>
          <w:szCs w:val="16"/>
        </w:rPr>
        <w:t xml:space="preserve"> Trešo personu komisijas, kā arī Francijas FTN (Finanšu Transakcijas nodokli) no ADR (Amerikas depozitāro sertifikātu) (0.2% apmērā), klients maksā atsevišķi.</w:t>
      </w:r>
    </w:p>
  </w:footnote>
  <w:footnote w:id="8">
    <w:p w14:paraId="2D719699" w14:textId="77777777" w:rsidR="007341EB" w:rsidRPr="004C58BE" w:rsidRDefault="007341EB" w:rsidP="006135EE">
      <w:pPr>
        <w:pStyle w:val="FootnoteText"/>
        <w:ind w:left="-993"/>
        <w:rPr>
          <w:rFonts w:ascii="Arial" w:hAnsi="Arial" w:cs="Arial"/>
          <w:i/>
          <w:sz w:val="16"/>
          <w:szCs w:val="16"/>
        </w:rPr>
      </w:pPr>
      <w:r w:rsidRPr="004C58BE">
        <w:rPr>
          <w:rStyle w:val="FootnoteReference"/>
          <w:rFonts w:ascii="Arial" w:hAnsi="Arial" w:cs="Arial"/>
          <w:i/>
          <w:sz w:val="16"/>
          <w:szCs w:val="16"/>
        </w:rPr>
        <w:footnoteRef/>
      </w:r>
      <w:r w:rsidRPr="004C58BE">
        <w:rPr>
          <w:rFonts w:ascii="Arial" w:hAnsi="Arial" w:cs="Arial"/>
          <w:i/>
          <w:sz w:val="16"/>
          <w:szCs w:val="16"/>
        </w:rPr>
        <w:t xml:space="preserve"> Norādītās komisijas sevī neietver DVP (</w:t>
      </w:r>
      <w:proofErr w:type="spellStart"/>
      <w:r w:rsidRPr="004C58BE">
        <w:rPr>
          <w:rFonts w:ascii="Arial" w:hAnsi="Arial" w:cs="Arial"/>
          <w:i/>
          <w:sz w:val="16"/>
          <w:szCs w:val="16"/>
        </w:rPr>
        <w:t>delivery-versus-payment</w:t>
      </w:r>
      <w:proofErr w:type="spellEnd"/>
      <w:r w:rsidRPr="004C58BE">
        <w:rPr>
          <w:rFonts w:ascii="Arial" w:hAnsi="Arial" w:cs="Arial"/>
          <w:i/>
          <w:sz w:val="16"/>
          <w:szCs w:val="16"/>
        </w:rPr>
        <w:t>), biržas un citas komisijas, kas radušās,</w:t>
      </w:r>
      <w:r>
        <w:rPr>
          <w:rFonts w:ascii="Arial" w:hAnsi="Arial" w:cs="Arial"/>
          <w:i/>
          <w:sz w:val="16"/>
          <w:szCs w:val="16"/>
        </w:rPr>
        <w:t xml:space="preserve"> veicot piespiedu pārdošanu </w:t>
      </w:r>
      <w:r w:rsidRPr="004C58BE">
        <w:rPr>
          <w:rFonts w:ascii="Arial" w:hAnsi="Arial" w:cs="Arial"/>
          <w:i/>
          <w:sz w:val="16"/>
          <w:szCs w:val="16"/>
        </w:rPr>
        <w:t>; šīs komisijas klients maksā atsevišķi.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60CD"/>
    <w:multiLevelType w:val="hybridMultilevel"/>
    <w:tmpl w:val="BE30AAD8"/>
    <w:lvl w:ilvl="0" w:tplc="0294474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95033"/>
    <w:multiLevelType w:val="hybridMultilevel"/>
    <w:tmpl w:val="041AAC90"/>
    <w:lvl w:ilvl="0" w:tplc="0294474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57F37"/>
    <w:multiLevelType w:val="hybridMultilevel"/>
    <w:tmpl w:val="5162AEA2"/>
    <w:lvl w:ilvl="0" w:tplc="79E4B3A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515F8"/>
    <w:multiLevelType w:val="hybridMultilevel"/>
    <w:tmpl w:val="1D084540"/>
    <w:lvl w:ilvl="0" w:tplc="0294474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E5AAA"/>
    <w:multiLevelType w:val="hybridMultilevel"/>
    <w:tmpl w:val="EEFE05F0"/>
    <w:lvl w:ilvl="0" w:tplc="2F74DFE0">
      <w:start w:val="1"/>
      <w:numFmt w:val="bullet"/>
      <w:lvlText w:val="−"/>
      <w:lvlJc w:val="left"/>
      <w:pPr>
        <w:ind w:left="612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35CE6FA8"/>
    <w:multiLevelType w:val="hybridMultilevel"/>
    <w:tmpl w:val="B2108954"/>
    <w:lvl w:ilvl="0" w:tplc="2F74DFE0">
      <w:start w:val="1"/>
      <w:numFmt w:val="bullet"/>
      <w:lvlText w:val="−"/>
      <w:lvlJc w:val="left"/>
      <w:pPr>
        <w:ind w:left="376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454661BC"/>
    <w:multiLevelType w:val="hybridMultilevel"/>
    <w:tmpl w:val="1E1427DA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45C141C5"/>
    <w:multiLevelType w:val="hybridMultilevel"/>
    <w:tmpl w:val="BE4C2350"/>
    <w:lvl w:ilvl="0" w:tplc="2F74DFE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41058"/>
    <w:multiLevelType w:val="hybridMultilevel"/>
    <w:tmpl w:val="7892E42C"/>
    <w:lvl w:ilvl="0" w:tplc="0294474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43D65"/>
    <w:multiLevelType w:val="hybridMultilevel"/>
    <w:tmpl w:val="79B81366"/>
    <w:lvl w:ilvl="0" w:tplc="2F74DFE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911570"/>
    <w:multiLevelType w:val="hybridMultilevel"/>
    <w:tmpl w:val="3ED27A2A"/>
    <w:lvl w:ilvl="0" w:tplc="0294474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45F33"/>
    <w:multiLevelType w:val="hybridMultilevel"/>
    <w:tmpl w:val="DD6AB252"/>
    <w:lvl w:ilvl="0" w:tplc="79E4B3A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11"/>
  </w:num>
  <w:num w:numId="9">
    <w:abstractNumId w:val="0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5"/>
    <w:rsid w:val="0003255B"/>
    <w:rsid w:val="00036512"/>
    <w:rsid w:val="00037EF2"/>
    <w:rsid w:val="00044C06"/>
    <w:rsid w:val="00050237"/>
    <w:rsid w:val="0005566B"/>
    <w:rsid w:val="00094A74"/>
    <w:rsid w:val="000A71D9"/>
    <w:rsid w:val="000B34BB"/>
    <w:rsid w:val="001243BD"/>
    <w:rsid w:val="00152FB7"/>
    <w:rsid w:val="0018104E"/>
    <w:rsid w:val="00185575"/>
    <w:rsid w:val="0018766F"/>
    <w:rsid w:val="001A1F70"/>
    <w:rsid w:val="001B4A61"/>
    <w:rsid w:val="002018FE"/>
    <w:rsid w:val="002567DF"/>
    <w:rsid w:val="002F5551"/>
    <w:rsid w:val="00300FC9"/>
    <w:rsid w:val="00344DCB"/>
    <w:rsid w:val="00350B8F"/>
    <w:rsid w:val="0035287F"/>
    <w:rsid w:val="00353B24"/>
    <w:rsid w:val="00372B5D"/>
    <w:rsid w:val="00377F15"/>
    <w:rsid w:val="003B646C"/>
    <w:rsid w:val="003C129A"/>
    <w:rsid w:val="003D5DBA"/>
    <w:rsid w:val="003E7081"/>
    <w:rsid w:val="004279D4"/>
    <w:rsid w:val="00442C59"/>
    <w:rsid w:val="00443507"/>
    <w:rsid w:val="004577E6"/>
    <w:rsid w:val="00460944"/>
    <w:rsid w:val="00475ECD"/>
    <w:rsid w:val="00482B00"/>
    <w:rsid w:val="004874E9"/>
    <w:rsid w:val="004875E3"/>
    <w:rsid w:val="004A07C1"/>
    <w:rsid w:val="004A68D4"/>
    <w:rsid w:val="004A7982"/>
    <w:rsid w:val="004B6778"/>
    <w:rsid w:val="004C6191"/>
    <w:rsid w:val="004D09CD"/>
    <w:rsid w:val="004D4C56"/>
    <w:rsid w:val="005369C1"/>
    <w:rsid w:val="00575C20"/>
    <w:rsid w:val="005947E6"/>
    <w:rsid w:val="0059633F"/>
    <w:rsid w:val="005A1007"/>
    <w:rsid w:val="006135EE"/>
    <w:rsid w:val="00615FEF"/>
    <w:rsid w:val="00620F62"/>
    <w:rsid w:val="006376C1"/>
    <w:rsid w:val="0064105F"/>
    <w:rsid w:val="00646CCC"/>
    <w:rsid w:val="00652756"/>
    <w:rsid w:val="00724F32"/>
    <w:rsid w:val="007271F7"/>
    <w:rsid w:val="007341EB"/>
    <w:rsid w:val="007915B5"/>
    <w:rsid w:val="00845B47"/>
    <w:rsid w:val="008A43B0"/>
    <w:rsid w:val="008B12E1"/>
    <w:rsid w:val="008E63F0"/>
    <w:rsid w:val="009307A6"/>
    <w:rsid w:val="009702F8"/>
    <w:rsid w:val="00984799"/>
    <w:rsid w:val="009C1C41"/>
    <w:rsid w:val="009E11A1"/>
    <w:rsid w:val="009E2908"/>
    <w:rsid w:val="00A01379"/>
    <w:rsid w:val="00A23068"/>
    <w:rsid w:val="00A66EF1"/>
    <w:rsid w:val="00A740D2"/>
    <w:rsid w:val="00AA6422"/>
    <w:rsid w:val="00AB0F08"/>
    <w:rsid w:val="00AF799A"/>
    <w:rsid w:val="00B06219"/>
    <w:rsid w:val="00B312CA"/>
    <w:rsid w:val="00B41F20"/>
    <w:rsid w:val="00BB3784"/>
    <w:rsid w:val="00BB7B51"/>
    <w:rsid w:val="00BD6D80"/>
    <w:rsid w:val="00C51A51"/>
    <w:rsid w:val="00C66713"/>
    <w:rsid w:val="00CA0A0D"/>
    <w:rsid w:val="00D63ABB"/>
    <w:rsid w:val="00DA339D"/>
    <w:rsid w:val="00DD0EE7"/>
    <w:rsid w:val="00DE23D1"/>
    <w:rsid w:val="00E16FC3"/>
    <w:rsid w:val="00E370E6"/>
    <w:rsid w:val="00E57611"/>
    <w:rsid w:val="00E607D2"/>
    <w:rsid w:val="00E6711B"/>
    <w:rsid w:val="00EB51CF"/>
    <w:rsid w:val="00EC10D6"/>
    <w:rsid w:val="00EF6689"/>
    <w:rsid w:val="00F22272"/>
    <w:rsid w:val="00F34AAE"/>
    <w:rsid w:val="00FB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1FB7C8"/>
  <w15:chartTrackingRefBased/>
  <w15:docId w15:val="{13336718-5661-471C-A4D1-3AA2DF09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EF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5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5B5"/>
  </w:style>
  <w:style w:type="table" w:styleId="TableGrid">
    <w:name w:val="Table Grid"/>
    <w:basedOn w:val="TableNormal"/>
    <w:uiPriority w:val="39"/>
    <w:rsid w:val="0079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915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15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15B5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7915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5B5"/>
  </w:style>
  <w:style w:type="paragraph" w:styleId="ListParagraph">
    <w:name w:val="List Paragraph"/>
    <w:basedOn w:val="Normal"/>
    <w:uiPriority w:val="34"/>
    <w:qFormat/>
    <w:rsid w:val="00344DC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AA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57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61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1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0D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5B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B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B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B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7D79D-F6AE-4622-9862-3180A6DF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13305</Words>
  <Characters>7584</Characters>
  <Application>Microsoft Office Word</Application>
  <DocSecurity>0</DocSecurity>
  <Lines>63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Cenrādis</vt:lpstr>
    </vt:vector>
  </TitlesOfParts>
  <Company/>
  <LinksUpToDate>false</LinksUpToDate>
  <CharactersWithSpaces>20848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Cenrādis</dc:title>
  <dc:subject/>
  <dc:creator>Jekaterina Suslova</dc:creator>
  <cp:keywords/>
  <dc:description/>
  <cp:lastModifiedBy>Zane Savicka</cp:lastModifiedBy>
  <cp:revision>6</cp:revision>
  <dcterms:created xsi:type="dcterms:W3CDTF">2020-10-08T12:39:00Z</dcterms:created>
  <dcterms:modified xsi:type="dcterms:W3CDTF">2020-10-09T09:59:00Z</dcterms:modified>
</cp:coreProperties>
</file>