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BCE" w:rsidRPr="00B23580" w:rsidRDefault="00C03BCE" w:rsidP="00E525EF">
      <w:pPr>
        <w:jc w:val="center"/>
        <w:rPr>
          <w:rFonts w:ascii="Calibri" w:hAnsi="Calibri" w:cs="Calibri"/>
        </w:rPr>
      </w:pPr>
      <w:r w:rsidRPr="00B23580">
        <w:rPr>
          <w:rFonts w:ascii="Calibri" w:hAnsi="Calibri" w:cs="Calibri"/>
          <w:b/>
          <w:caps/>
        </w:rPr>
        <w:t>Kapitāla daļu pirkuma līgums</w:t>
      </w:r>
    </w:p>
    <w:p w:rsidR="00C03BCE" w:rsidRPr="00B23580" w:rsidRDefault="00C03BCE" w:rsidP="00E525EF">
      <w:pPr>
        <w:jc w:val="both"/>
        <w:rPr>
          <w:rFonts w:ascii="Calibri" w:hAnsi="Calibri" w:cs="Calibri"/>
        </w:rPr>
      </w:pPr>
    </w:p>
    <w:p w:rsidR="00C03BCE" w:rsidRPr="005E6927" w:rsidRDefault="00C03BCE" w:rsidP="00D776BB">
      <w:pPr>
        <w:pStyle w:val="txt1"/>
        <w:jc w:val="left"/>
        <w:rPr>
          <w:rFonts w:ascii="Calibri" w:hAnsi="Calibri" w:cs="Calibri"/>
          <w:color w:val="auto"/>
          <w:sz w:val="22"/>
          <w:szCs w:val="22"/>
          <w:lang w:val="lv-LV"/>
        </w:rPr>
      </w:pPr>
      <w:r w:rsidRPr="005E6927">
        <w:rPr>
          <w:rFonts w:ascii="Calibri" w:hAnsi="Calibri" w:cs="Calibri"/>
          <w:color w:val="auto"/>
          <w:sz w:val="22"/>
          <w:szCs w:val="22"/>
          <w:lang w:val="lv-LV"/>
        </w:rPr>
        <w:t>Rīgā, 202</w:t>
      </w:r>
      <w:r w:rsidR="00AF2BF7">
        <w:rPr>
          <w:rFonts w:ascii="Calibri" w:hAnsi="Calibri" w:cs="Calibri"/>
          <w:color w:val="auto"/>
          <w:sz w:val="22"/>
          <w:szCs w:val="22"/>
          <w:lang w:val="lv-LV"/>
        </w:rPr>
        <w:t>4</w:t>
      </w:r>
      <w:r w:rsidRPr="005E6927">
        <w:rPr>
          <w:rFonts w:ascii="Calibri" w:hAnsi="Calibri" w:cs="Calibri"/>
          <w:color w:val="auto"/>
          <w:sz w:val="22"/>
          <w:szCs w:val="22"/>
          <w:lang w:val="lv-LV"/>
        </w:rPr>
        <w:t>.gada [datums].[mēnesis]</w:t>
      </w:r>
    </w:p>
    <w:p w:rsidR="00C03BCE" w:rsidRPr="005E6927" w:rsidRDefault="00C03BCE" w:rsidP="00E525EF">
      <w:pPr>
        <w:jc w:val="both"/>
        <w:rPr>
          <w:rFonts w:ascii="Calibri" w:hAnsi="Calibri" w:cs="Calibri"/>
        </w:rPr>
      </w:pPr>
    </w:p>
    <w:p w:rsidR="00C03BCE" w:rsidRPr="005E6927" w:rsidRDefault="00AF2BF7" w:rsidP="00D776BB">
      <w:pPr>
        <w:ind w:firstLine="720"/>
        <w:jc w:val="both"/>
        <w:rPr>
          <w:rFonts w:ascii="Calibri" w:hAnsi="Calibri" w:cs="Calibri"/>
          <w:sz w:val="22"/>
          <w:szCs w:val="22"/>
        </w:rPr>
      </w:pPr>
      <w:r>
        <w:rPr>
          <w:rFonts w:ascii="Calibri" w:hAnsi="Calibri" w:cs="Calibri"/>
          <w:b/>
          <w:sz w:val="22"/>
          <w:szCs w:val="22"/>
        </w:rPr>
        <w:t>SIA “CITY ESTATES</w:t>
      </w:r>
      <w:r w:rsidR="00C03BCE" w:rsidRPr="005E6927">
        <w:rPr>
          <w:rFonts w:ascii="Calibri" w:hAnsi="Calibri" w:cs="Calibri"/>
          <w:b/>
          <w:color w:val="000000"/>
          <w:sz w:val="22"/>
          <w:szCs w:val="22"/>
        </w:rPr>
        <w:t>”</w:t>
      </w:r>
      <w:r w:rsidR="00C03BCE" w:rsidRPr="005E6927">
        <w:rPr>
          <w:rFonts w:ascii="Calibri" w:hAnsi="Calibri" w:cs="Calibri"/>
          <w:color w:val="000000"/>
          <w:sz w:val="22"/>
          <w:szCs w:val="22"/>
        </w:rPr>
        <w:t>, reģistrācijas Nr.40</w:t>
      </w:r>
      <w:r>
        <w:rPr>
          <w:rFonts w:ascii="Calibri" w:hAnsi="Calibri" w:cs="Calibri"/>
          <w:color w:val="000000"/>
          <w:sz w:val="22"/>
          <w:szCs w:val="22"/>
        </w:rPr>
        <w:t>1</w:t>
      </w:r>
      <w:r w:rsidR="00C03BCE" w:rsidRPr="005E6927">
        <w:rPr>
          <w:rFonts w:ascii="Calibri" w:hAnsi="Calibri" w:cs="Calibri"/>
          <w:color w:val="000000"/>
          <w:sz w:val="22"/>
          <w:szCs w:val="22"/>
        </w:rPr>
        <w:t>03</w:t>
      </w:r>
      <w:r>
        <w:rPr>
          <w:rFonts w:ascii="Calibri" w:hAnsi="Calibri" w:cs="Calibri"/>
          <w:color w:val="000000"/>
          <w:sz w:val="22"/>
          <w:szCs w:val="22"/>
        </w:rPr>
        <w:t>219898</w:t>
      </w:r>
      <w:r w:rsidR="00C03BCE" w:rsidRPr="005E6927">
        <w:rPr>
          <w:rFonts w:ascii="Calibri" w:hAnsi="Calibri" w:cs="Calibri"/>
          <w:sz w:val="22"/>
          <w:szCs w:val="22"/>
          <w:shd w:val="clear" w:color="auto" w:fill="FFFFFF"/>
        </w:rPr>
        <w:t>,</w:t>
      </w:r>
      <w:r w:rsidR="00C03BCE" w:rsidRPr="005E6927">
        <w:rPr>
          <w:rFonts w:ascii="Calibri" w:hAnsi="Calibri" w:cs="Calibri"/>
          <w:sz w:val="22"/>
          <w:szCs w:val="22"/>
        </w:rPr>
        <w:t xml:space="preserve"> tās </w:t>
      </w:r>
      <w:r>
        <w:rPr>
          <w:rFonts w:ascii="Calibri" w:hAnsi="Calibri" w:cs="Calibri"/>
          <w:sz w:val="22"/>
          <w:szCs w:val="22"/>
        </w:rPr>
        <w:t xml:space="preserve">valdes locekļa Normunda </w:t>
      </w:r>
      <w:proofErr w:type="spellStart"/>
      <w:r>
        <w:rPr>
          <w:rFonts w:ascii="Calibri" w:hAnsi="Calibri" w:cs="Calibri"/>
          <w:sz w:val="22"/>
          <w:szCs w:val="22"/>
        </w:rPr>
        <w:t>Saminska</w:t>
      </w:r>
      <w:proofErr w:type="spellEnd"/>
      <w:r>
        <w:rPr>
          <w:rFonts w:ascii="Calibri" w:hAnsi="Calibri" w:cs="Calibri"/>
          <w:sz w:val="22"/>
          <w:szCs w:val="22"/>
        </w:rPr>
        <w:t xml:space="preserve"> </w:t>
      </w:r>
      <w:r w:rsidR="00C03BCE" w:rsidRPr="005E6927">
        <w:rPr>
          <w:rFonts w:ascii="Calibri" w:hAnsi="Calibri" w:cs="Calibri"/>
          <w:sz w:val="22"/>
          <w:szCs w:val="22"/>
        </w:rPr>
        <w:t xml:space="preserve"> personā (turpmāk - Pārdevējs), no vienas puses, un </w:t>
      </w:r>
    </w:p>
    <w:p w:rsidR="00C03BCE" w:rsidRPr="00B23580" w:rsidRDefault="00C03BCE" w:rsidP="00D776BB">
      <w:pPr>
        <w:pStyle w:val="txt1"/>
        <w:ind w:firstLine="720"/>
        <w:rPr>
          <w:rFonts w:ascii="Calibri" w:hAnsi="Calibri" w:cs="Calibri"/>
          <w:color w:val="auto"/>
          <w:sz w:val="22"/>
          <w:szCs w:val="22"/>
          <w:lang w:val="lv-LV"/>
        </w:rPr>
      </w:pPr>
      <w:r w:rsidRPr="005E6927">
        <w:rPr>
          <w:rFonts w:ascii="Calibri" w:hAnsi="Calibri" w:cs="Calibri"/>
          <w:b/>
          <w:color w:val="auto"/>
          <w:sz w:val="22"/>
          <w:szCs w:val="22"/>
          <w:lang w:val="lv-LV"/>
        </w:rPr>
        <w:t xml:space="preserve">[Vārds Uzvārds/ Nosaukums], </w:t>
      </w:r>
      <w:r w:rsidRPr="005E6927">
        <w:rPr>
          <w:rFonts w:ascii="Calibri" w:hAnsi="Calibri" w:cs="Calibri"/>
          <w:bCs/>
          <w:color w:val="auto"/>
          <w:sz w:val="22"/>
          <w:szCs w:val="22"/>
          <w:lang w:val="lv-LV"/>
        </w:rPr>
        <w:t>personas kods/reģistrācijas Nr. tās valdes locekļa/pilnvarotās personas______ personā</w:t>
      </w:r>
      <w:r w:rsidRPr="005E6927">
        <w:rPr>
          <w:rFonts w:ascii="Calibri" w:hAnsi="Calibri" w:cs="Calibri"/>
          <w:color w:val="auto"/>
          <w:sz w:val="22"/>
          <w:szCs w:val="22"/>
          <w:lang w:val="lv-LV"/>
        </w:rPr>
        <w:t xml:space="preserve"> (turpmāk - Pircējs), no otras</w:t>
      </w:r>
      <w:r w:rsidRPr="00B23580">
        <w:rPr>
          <w:rFonts w:ascii="Calibri" w:hAnsi="Calibri" w:cs="Calibri"/>
          <w:color w:val="auto"/>
          <w:sz w:val="22"/>
          <w:szCs w:val="22"/>
          <w:lang w:val="lv-LV"/>
        </w:rPr>
        <w:t xml:space="preserve"> puses, un abi (Pārdevējs un Pircējs) kopā saukti Puses, bez viltus, maldības un spaidiem noslēdz šo līgumu, turpmāk tekstā –Līgums, par sekojošo:</w:t>
      </w:r>
    </w:p>
    <w:p w:rsidR="00C03BCE" w:rsidRPr="00B23580" w:rsidRDefault="00C03BCE" w:rsidP="00D776BB">
      <w:pPr>
        <w:pStyle w:val="txt1"/>
        <w:ind w:firstLine="720"/>
        <w:rPr>
          <w:rFonts w:ascii="Calibri" w:hAnsi="Calibri" w:cs="Calibri"/>
          <w:color w:val="auto"/>
          <w:sz w:val="22"/>
          <w:szCs w:val="22"/>
          <w:lang w:val="lv-LV"/>
        </w:rPr>
      </w:pPr>
    </w:p>
    <w:p w:rsidR="00C03BCE" w:rsidRPr="00B23580" w:rsidRDefault="00C03BCE" w:rsidP="00D776BB">
      <w:pPr>
        <w:pStyle w:val="txt1"/>
        <w:ind w:firstLine="720"/>
        <w:rPr>
          <w:rFonts w:ascii="Calibri" w:hAnsi="Calibri" w:cs="Calibri"/>
          <w:color w:val="auto"/>
          <w:sz w:val="22"/>
          <w:szCs w:val="22"/>
          <w:lang w:val="lv-LV"/>
        </w:rPr>
      </w:pPr>
      <w:r w:rsidRPr="00B23580">
        <w:rPr>
          <w:rFonts w:ascii="Calibri" w:hAnsi="Calibri" w:cs="Calibri"/>
          <w:color w:val="auto"/>
          <w:sz w:val="22"/>
          <w:szCs w:val="22"/>
          <w:lang w:val="lv-LV"/>
        </w:rPr>
        <w:t>Līgumā lietotie termiņi:</w:t>
      </w:r>
    </w:p>
    <w:p w:rsidR="00C03BCE" w:rsidRPr="00B23580" w:rsidRDefault="00C03BCE" w:rsidP="00D776BB">
      <w:pPr>
        <w:pStyle w:val="txt1"/>
        <w:ind w:firstLine="720"/>
        <w:rPr>
          <w:rFonts w:ascii="Calibri" w:hAnsi="Calibri" w:cs="Calibri"/>
          <w:color w:val="auto"/>
          <w:sz w:val="22"/>
          <w:szCs w:val="22"/>
          <w:lang w:val="lv-LV"/>
        </w:rPr>
      </w:pPr>
      <w:r w:rsidRPr="00B23580">
        <w:rPr>
          <w:rFonts w:ascii="Calibri" w:hAnsi="Calibri" w:cs="Calibri"/>
          <w:color w:val="auto"/>
          <w:sz w:val="22"/>
          <w:szCs w:val="22"/>
          <w:lang w:val="lv-LV"/>
        </w:rPr>
        <w:t>Šajā Līguma lietotajiem termiņiem iz zemāk norādītā nozīme:</w:t>
      </w:r>
    </w:p>
    <w:p w:rsidR="00C03BCE" w:rsidRPr="00B23580" w:rsidRDefault="00C03BCE" w:rsidP="007A4E74">
      <w:pPr>
        <w:pStyle w:val="txt1"/>
        <w:ind w:firstLine="720"/>
        <w:rPr>
          <w:rFonts w:ascii="Calibri" w:hAnsi="Calibri" w:cs="Calibri"/>
          <w:bCs/>
          <w:kern w:val="42"/>
          <w:sz w:val="22"/>
          <w:szCs w:val="22"/>
          <w:lang w:val="lv-LV"/>
        </w:rPr>
      </w:pPr>
      <w:r w:rsidRPr="00B23580">
        <w:rPr>
          <w:rFonts w:ascii="Calibri" w:hAnsi="Calibri" w:cs="Calibri"/>
          <w:bCs/>
          <w:i/>
          <w:kern w:val="42"/>
          <w:sz w:val="22"/>
          <w:szCs w:val="22"/>
          <w:u w:val="single"/>
          <w:lang w:val="lv-LV"/>
        </w:rPr>
        <w:t>Manta</w:t>
      </w:r>
      <w:r w:rsidRPr="00B23580">
        <w:rPr>
          <w:rFonts w:ascii="Calibri" w:hAnsi="Calibri" w:cs="Calibri"/>
          <w:bCs/>
          <w:i/>
          <w:kern w:val="42"/>
          <w:sz w:val="22"/>
          <w:szCs w:val="22"/>
          <w:lang w:val="lv-LV"/>
        </w:rPr>
        <w:t xml:space="preserve"> – </w:t>
      </w:r>
      <w:r w:rsidR="00915550" w:rsidRPr="00B23580">
        <w:rPr>
          <w:rFonts w:ascii="Calibri" w:hAnsi="Calibri" w:cs="Calibri"/>
          <w:bCs/>
          <w:kern w:val="42"/>
          <w:sz w:val="22"/>
          <w:szCs w:val="22"/>
          <w:lang w:val="lv-LV"/>
        </w:rPr>
        <w:t>Pārdevējam</w:t>
      </w:r>
      <w:r w:rsidR="00915550" w:rsidRPr="00B23580">
        <w:rPr>
          <w:rFonts w:ascii="Calibri" w:hAnsi="Calibri" w:cs="Calibri"/>
          <w:bCs/>
          <w:i/>
          <w:kern w:val="42"/>
          <w:sz w:val="22"/>
          <w:szCs w:val="22"/>
          <w:lang w:val="lv-LV"/>
        </w:rPr>
        <w:t xml:space="preserve"> </w:t>
      </w:r>
      <w:r w:rsidRPr="00B23580">
        <w:rPr>
          <w:rFonts w:ascii="Calibri" w:hAnsi="Calibri" w:cs="Calibri"/>
          <w:bCs/>
          <w:kern w:val="42"/>
          <w:sz w:val="22"/>
          <w:szCs w:val="22"/>
          <w:lang w:val="lv-LV"/>
        </w:rPr>
        <w:t xml:space="preserve">piederošas </w:t>
      </w:r>
      <w:r w:rsidR="00AF2BF7">
        <w:rPr>
          <w:rFonts w:ascii="Calibri" w:hAnsi="Calibri" w:cs="Calibri"/>
          <w:bCs/>
          <w:kern w:val="42"/>
          <w:sz w:val="22"/>
          <w:szCs w:val="22"/>
          <w:lang w:val="lv-LV"/>
        </w:rPr>
        <w:t xml:space="preserve">SIA </w:t>
      </w:r>
      <w:r w:rsidR="00915550" w:rsidRPr="005E6927">
        <w:rPr>
          <w:rFonts w:asciiTheme="minorHAnsi" w:hAnsiTheme="minorHAnsi" w:cstheme="minorHAnsi"/>
          <w:b/>
          <w:sz w:val="22"/>
          <w:szCs w:val="22"/>
          <w:lang w:val="lv-LV"/>
        </w:rPr>
        <w:t>“</w:t>
      </w:r>
      <w:r w:rsidR="00AF2BF7">
        <w:rPr>
          <w:rFonts w:asciiTheme="minorHAnsi" w:hAnsiTheme="minorHAnsi" w:cstheme="minorHAnsi"/>
          <w:b/>
          <w:sz w:val="22"/>
          <w:szCs w:val="22"/>
          <w:lang w:val="lv-LV"/>
        </w:rPr>
        <w:t>Jomas 57</w:t>
      </w:r>
      <w:r w:rsidR="00915550" w:rsidRPr="005E6927">
        <w:rPr>
          <w:rFonts w:asciiTheme="minorHAnsi" w:hAnsiTheme="minorHAnsi" w:cstheme="minorHAnsi"/>
          <w:b/>
          <w:sz w:val="22"/>
          <w:szCs w:val="22"/>
          <w:lang w:val="lv-LV"/>
        </w:rPr>
        <w:t>”,</w:t>
      </w:r>
      <w:r w:rsidR="00915550" w:rsidRPr="005E6927">
        <w:rPr>
          <w:rFonts w:asciiTheme="minorHAnsi" w:hAnsiTheme="minorHAnsi" w:cstheme="minorHAnsi"/>
          <w:b/>
          <w:color w:val="0070C0"/>
          <w:sz w:val="22"/>
          <w:szCs w:val="22"/>
          <w:lang w:val="lv-LV"/>
        </w:rPr>
        <w:t xml:space="preserve"> </w:t>
      </w:r>
      <w:r w:rsidR="00915550" w:rsidRPr="005E6927">
        <w:rPr>
          <w:rFonts w:asciiTheme="minorHAnsi" w:hAnsiTheme="minorHAnsi" w:cstheme="minorHAnsi"/>
          <w:b/>
          <w:sz w:val="22"/>
          <w:szCs w:val="22"/>
          <w:lang w:val="lv-LV"/>
        </w:rPr>
        <w:t xml:space="preserve">reģistrācijas Nr. </w:t>
      </w:r>
      <w:r w:rsidR="00AF2BF7">
        <w:rPr>
          <w:rFonts w:asciiTheme="minorHAnsi" w:hAnsiTheme="minorHAnsi" w:cstheme="minorHAnsi"/>
          <w:b/>
          <w:sz w:val="22"/>
          <w:szCs w:val="22"/>
          <w:lang w:val="lv-LV"/>
        </w:rPr>
        <w:t>40203582877</w:t>
      </w:r>
      <w:r w:rsidR="00915550" w:rsidRPr="00B23580">
        <w:rPr>
          <w:rFonts w:asciiTheme="minorHAnsi" w:hAnsiTheme="minorHAnsi" w:cstheme="minorHAnsi"/>
          <w:sz w:val="22"/>
          <w:szCs w:val="22"/>
          <w:lang w:val="lv-LV"/>
        </w:rPr>
        <w:t>,</w:t>
      </w:r>
      <w:r w:rsidRPr="00B23580">
        <w:rPr>
          <w:rFonts w:ascii="Calibri" w:hAnsi="Calibri" w:cs="Calibri"/>
          <w:bCs/>
          <w:kern w:val="42"/>
          <w:sz w:val="22"/>
          <w:szCs w:val="22"/>
          <w:lang w:val="lv-LV"/>
        </w:rPr>
        <w:t xml:space="preserve"> </w:t>
      </w:r>
      <w:r w:rsidR="00AF2BF7">
        <w:rPr>
          <w:rFonts w:ascii="Calibri" w:hAnsi="Calibri" w:cs="Calibri"/>
          <w:bCs/>
          <w:kern w:val="42"/>
          <w:sz w:val="22"/>
          <w:szCs w:val="22"/>
          <w:lang w:val="lv-LV"/>
        </w:rPr>
        <w:t xml:space="preserve">389 000 </w:t>
      </w:r>
      <w:r w:rsidRPr="00B23580">
        <w:rPr>
          <w:rFonts w:ascii="Calibri" w:hAnsi="Calibri" w:cs="Calibri"/>
          <w:bCs/>
          <w:kern w:val="42"/>
          <w:sz w:val="22"/>
          <w:szCs w:val="22"/>
          <w:lang w:val="lv-LV"/>
        </w:rPr>
        <w:t xml:space="preserve">kapitāla daļas, kas veido </w:t>
      </w:r>
      <w:r w:rsidR="00AF2BF7">
        <w:rPr>
          <w:rFonts w:ascii="Calibri" w:hAnsi="Calibri" w:cs="Calibri"/>
          <w:bCs/>
          <w:kern w:val="42"/>
          <w:sz w:val="22"/>
          <w:szCs w:val="22"/>
          <w:lang w:val="lv-LV"/>
        </w:rPr>
        <w:t>100</w:t>
      </w:r>
      <w:r w:rsidR="00915550" w:rsidRPr="00B23580">
        <w:rPr>
          <w:rFonts w:ascii="Calibri" w:hAnsi="Calibri" w:cs="Calibri"/>
          <w:bCs/>
          <w:kern w:val="42"/>
          <w:sz w:val="22"/>
          <w:szCs w:val="22"/>
          <w:lang w:val="lv-LV"/>
        </w:rPr>
        <w:t>% no kapitāla;</w:t>
      </w:r>
    </w:p>
    <w:p w:rsidR="00C03BCE" w:rsidRPr="00B23580" w:rsidRDefault="00C03BCE" w:rsidP="00D776BB">
      <w:pPr>
        <w:pStyle w:val="txt1"/>
        <w:ind w:firstLine="720"/>
        <w:rPr>
          <w:rFonts w:ascii="Calibri" w:hAnsi="Calibri" w:cs="Calibri"/>
          <w:bCs/>
          <w:kern w:val="42"/>
          <w:sz w:val="22"/>
          <w:szCs w:val="22"/>
          <w:lang w:val="lv-LV"/>
        </w:rPr>
      </w:pPr>
      <w:r w:rsidRPr="00B23580">
        <w:rPr>
          <w:rFonts w:ascii="Calibri" w:hAnsi="Calibri" w:cs="Calibri"/>
          <w:bCs/>
          <w:i/>
          <w:kern w:val="42"/>
          <w:sz w:val="22"/>
          <w:szCs w:val="22"/>
          <w:u w:val="single"/>
          <w:lang w:val="lv-LV"/>
        </w:rPr>
        <w:t>Līgums</w:t>
      </w:r>
      <w:r w:rsidRPr="00B23580">
        <w:rPr>
          <w:rFonts w:ascii="Calibri" w:hAnsi="Calibri" w:cs="Calibri"/>
          <w:bCs/>
          <w:i/>
          <w:kern w:val="42"/>
          <w:sz w:val="22"/>
          <w:szCs w:val="22"/>
          <w:lang w:val="lv-LV"/>
        </w:rPr>
        <w:t xml:space="preserve"> – </w:t>
      </w:r>
      <w:r w:rsidRPr="00B23580">
        <w:rPr>
          <w:rFonts w:ascii="Calibri" w:hAnsi="Calibri" w:cs="Calibri"/>
          <w:bCs/>
          <w:kern w:val="42"/>
          <w:sz w:val="22"/>
          <w:szCs w:val="22"/>
          <w:lang w:val="lv-LV"/>
        </w:rPr>
        <w:t xml:space="preserve">šis Līgums kopā ar visiem tam pievienotajiem pielikumiem (ja tādi ir); </w:t>
      </w:r>
    </w:p>
    <w:p w:rsidR="00C03BCE" w:rsidRPr="00B23580" w:rsidRDefault="00C03BCE" w:rsidP="00D776BB">
      <w:pPr>
        <w:pStyle w:val="txt1"/>
        <w:ind w:firstLine="720"/>
        <w:rPr>
          <w:rFonts w:ascii="Calibri" w:hAnsi="Calibri" w:cs="Calibri"/>
          <w:color w:val="auto"/>
          <w:sz w:val="22"/>
          <w:szCs w:val="22"/>
          <w:lang w:val="lv-LV"/>
        </w:rPr>
      </w:pPr>
      <w:r w:rsidRPr="00B23580">
        <w:rPr>
          <w:rFonts w:ascii="Calibri" w:hAnsi="Calibri" w:cs="Calibri"/>
          <w:bCs/>
          <w:i/>
          <w:kern w:val="42"/>
          <w:sz w:val="22"/>
          <w:szCs w:val="22"/>
          <w:u w:val="single"/>
          <w:lang w:val="lv-LV"/>
        </w:rPr>
        <w:t>Pirkuma cena</w:t>
      </w:r>
      <w:r w:rsidRPr="00B23580">
        <w:rPr>
          <w:rFonts w:ascii="Calibri" w:hAnsi="Calibri" w:cs="Calibri"/>
          <w:bCs/>
          <w:i/>
          <w:kern w:val="42"/>
          <w:sz w:val="22"/>
          <w:szCs w:val="22"/>
          <w:lang w:val="lv-LV"/>
        </w:rPr>
        <w:t xml:space="preserve"> – </w:t>
      </w:r>
      <w:r w:rsidRPr="00B23580">
        <w:rPr>
          <w:rFonts w:ascii="Calibri" w:hAnsi="Calibri" w:cs="Calibri"/>
          <w:bCs/>
          <w:kern w:val="42"/>
          <w:sz w:val="22"/>
          <w:szCs w:val="22"/>
          <w:lang w:val="lv-LV"/>
        </w:rPr>
        <w:t>naudas summa, kas ir maksājama par Mantu saskaņā ar Līgumu apmērā, kāds noteikts Līguma 2 punktā.</w:t>
      </w:r>
    </w:p>
    <w:p w:rsidR="00C03BCE" w:rsidRPr="00B23580" w:rsidRDefault="00C03BCE" w:rsidP="00D776BB">
      <w:pPr>
        <w:pStyle w:val="txt1"/>
        <w:ind w:firstLine="720"/>
        <w:rPr>
          <w:rFonts w:ascii="Calibri" w:hAnsi="Calibri" w:cs="Calibri"/>
          <w:color w:val="auto"/>
          <w:sz w:val="22"/>
          <w:szCs w:val="22"/>
          <w:lang w:val="lv-LV"/>
        </w:rPr>
      </w:pPr>
    </w:p>
    <w:p w:rsidR="00C03BCE" w:rsidRPr="00B23580" w:rsidRDefault="00C03BCE" w:rsidP="001744D5">
      <w:pPr>
        <w:pStyle w:val="txt1"/>
        <w:ind w:firstLine="720"/>
        <w:rPr>
          <w:rFonts w:ascii="Calibri" w:hAnsi="Calibri" w:cs="Calibri"/>
          <w:i/>
          <w:sz w:val="22"/>
          <w:szCs w:val="22"/>
          <w:lang w:val="lv-LV"/>
        </w:rPr>
      </w:pPr>
      <w:r w:rsidRPr="00B23580">
        <w:rPr>
          <w:rFonts w:ascii="Calibri" w:hAnsi="Calibri" w:cs="Calibri"/>
          <w:color w:val="auto"/>
          <w:sz w:val="22"/>
          <w:szCs w:val="22"/>
          <w:lang w:val="lv-LV"/>
        </w:rPr>
        <w:t xml:space="preserve">Ņemot vērā, ka:  </w:t>
      </w:r>
    </w:p>
    <w:p w:rsidR="00C03BCE" w:rsidRPr="00B23580" w:rsidRDefault="00C03BCE" w:rsidP="00D776BB">
      <w:pPr>
        <w:pStyle w:val="txt1"/>
        <w:ind w:firstLine="720"/>
        <w:rPr>
          <w:rFonts w:ascii="Calibri" w:hAnsi="Calibri" w:cs="Calibri"/>
          <w:i/>
          <w:color w:val="auto"/>
          <w:sz w:val="22"/>
          <w:szCs w:val="22"/>
          <w:lang w:val="lv-LV"/>
        </w:rPr>
      </w:pPr>
      <w:r w:rsidRPr="00B23580">
        <w:rPr>
          <w:rFonts w:ascii="Calibri" w:hAnsi="Calibri" w:cs="Calibri"/>
          <w:bCs/>
          <w:i/>
          <w:kern w:val="42"/>
          <w:sz w:val="22"/>
          <w:szCs w:val="22"/>
          <w:lang w:val="lv-LV"/>
        </w:rPr>
        <w:t xml:space="preserve">- Mantas </w:t>
      </w:r>
      <w:r w:rsidRPr="00B23580">
        <w:rPr>
          <w:rFonts w:ascii="Calibri" w:hAnsi="Calibri" w:cs="Calibri"/>
          <w:i/>
          <w:sz w:val="22"/>
          <w:szCs w:val="22"/>
          <w:lang w:val="lv-LV"/>
        </w:rPr>
        <w:t xml:space="preserve">pārdošana, izmantojot cenu aptauju </w:t>
      </w:r>
      <w:r w:rsidRPr="00B23580">
        <w:rPr>
          <w:rFonts w:ascii="Calibri" w:hAnsi="Calibri" w:cs="Calibri"/>
          <w:i/>
          <w:color w:val="auto"/>
          <w:sz w:val="22"/>
          <w:szCs w:val="22"/>
          <w:lang w:val="lv-LV"/>
        </w:rPr>
        <w:t>(turpmāk – Cenu aptauja), kurā Pircējs piedāvāja augstāko cenu, šādi paužot vēlmi iegādāties no  Pārdevēja Mantu saskaņā ar Cenu aptaujas un šī pirkuma līguma noteikumiem;</w:t>
      </w:r>
    </w:p>
    <w:p w:rsidR="00C03BCE" w:rsidRPr="005E6927" w:rsidRDefault="00C03BCE" w:rsidP="00D776BB">
      <w:pPr>
        <w:pStyle w:val="txt1"/>
        <w:ind w:firstLine="720"/>
        <w:rPr>
          <w:rFonts w:ascii="Calibri" w:hAnsi="Calibri" w:cs="Calibri"/>
          <w:color w:val="auto"/>
          <w:sz w:val="22"/>
          <w:szCs w:val="22"/>
          <w:lang w:val="lv-LV"/>
        </w:rPr>
      </w:pPr>
      <w:r w:rsidRPr="005E6927">
        <w:rPr>
          <w:rFonts w:ascii="Calibri" w:hAnsi="Calibri" w:cs="Calibri"/>
          <w:i/>
          <w:color w:val="auto"/>
          <w:sz w:val="22"/>
          <w:szCs w:val="22"/>
          <w:lang w:val="lv-LV"/>
        </w:rPr>
        <w:t>-  202</w:t>
      </w:r>
      <w:r w:rsidR="00AF2BF7">
        <w:rPr>
          <w:rFonts w:ascii="Calibri" w:hAnsi="Calibri" w:cs="Calibri"/>
          <w:i/>
          <w:color w:val="auto"/>
          <w:sz w:val="22"/>
          <w:szCs w:val="22"/>
          <w:lang w:val="lv-LV"/>
        </w:rPr>
        <w:t>4</w:t>
      </w:r>
      <w:r w:rsidRPr="005E6927">
        <w:rPr>
          <w:rFonts w:ascii="Calibri" w:hAnsi="Calibri" w:cs="Calibri"/>
          <w:i/>
          <w:color w:val="auto"/>
          <w:sz w:val="22"/>
          <w:szCs w:val="22"/>
          <w:lang w:val="lv-LV"/>
        </w:rPr>
        <w:t>.gada [datums].[mēnesis] Pircējs ir iemaksājis Pārdevējam drošības naudu [summa] (turpmāk - Drošības nauda), kas atbilstoši Cenu aptaujas noteikumiem ir ieskaitāma piedāvātās cenas summā jeb mantas pirkuma cenā, ja tiek izpildīti Cenu aptaujas un šī pirkuma līguma noteikumi,</w:t>
      </w:r>
    </w:p>
    <w:p w:rsidR="00C03BCE" w:rsidRPr="005E6927" w:rsidRDefault="004A08B5" w:rsidP="00D776BB">
      <w:pPr>
        <w:pStyle w:val="txt1"/>
        <w:ind w:firstLine="720"/>
        <w:rPr>
          <w:rFonts w:ascii="Calibri" w:hAnsi="Calibri" w:cs="Calibri"/>
          <w:color w:val="auto"/>
          <w:sz w:val="22"/>
          <w:szCs w:val="22"/>
          <w:lang w:val="lv-LV"/>
        </w:rPr>
      </w:pPr>
      <w:r w:rsidRPr="005E6927">
        <w:rPr>
          <w:rFonts w:ascii="Calibri" w:hAnsi="Calibri" w:cs="Calibri"/>
          <w:color w:val="auto"/>
          <w:sz w:val="22"/>
          <w:szCs w:val="22"/>
          <w:lang w:val="lv-LV"/>
        </w:rPr>
        <w:t>Puses vie</w:t>
      </w:r>
      <w:r w:rsidR="00EB519C" w:rsidRPr="005E6927">
        <w:rPr>
          <w:rFonts w:ascii="Calibri" w:hAnsi="Calibri" w:cs="Calibri"/>
          <w:color w:val="auto"/>
          <w:sz w:val="22"/>
          <w:szCs w:val="22"/>
          <w:lang w:val="lv-LV"/>
        </w:rPr>
        <w:t>nojas</w:t>
      </w:r>
      <w:r w:rsidR="00C03BCE" w:rsidRPr="005E6927">
        <w:rPr>
          <w:rFonts w:ascii="Calibri" w:hAnsi="Calibri" w:cs="Calibri"/>
          <w:color w:val="auto"/>
          <w:sz w:val="22"/>
          <w:szCs w:val="22"/>
          <w:lang w:val="lv-LV"/>
        </w:rPr>
        <w:t>:</w:t>
      </w:r>
    </w:p>
    <w:p w:rsidR="00C03BCE" w:rsidRPr="005E6927" w:rsidRDefault="00C03BCE" w:rsidP="00947DCF">
      <w:pPr>
        <w:pStyle w:val="txt1"/>
        <w:rPr>
          <w:rFonts w:ascii="Calibri" w:hAnsi="Calibri" w:cs="Calibri"/>
          <w:color w:val="auto"/>
          <w:sz w:val="22"/>
          <w:szCs w:val="22"/>
          <w:lang w:val="lv-LV"/>
        </w:rPr>
      </w:pPr>
    </w:p>
    <w:p w:rsidR="00C03BCE" w:rsidRPr="005E6927" w:rsidRDefault="00C03BCE" w:rsidP="00371318">
      <w:pPr>
        <w:pStyle w:val="txt1"/>
        <w:numPr>
          <w:ilvl w:val="0"/>
          <w:numId w:val="6"/>
        </w:numPr>
        <w:tabs>
          <w:tab w:val="clear" w:pos="360"/>
          <w:tab w:val="clear" w:pos="397"/>
          <w:tab w:val="clear" w:pos="794"/>
          <w:tab w:val="num" w:pos="426"/>
        </w:tabs>
        <w:ind w:left="426" w:hanging="426"/>
        <w:rPr>
          <w:rFonts w:ascii="Calibri" w:hAnsi="Calibri" w:cs="Calibri"/>
          <w:color w:val="auto"/>
          <w:sz w:val="22"/>
          <w:szCs w:val="22"/>
          <w:lang w:val="lv-LV"/>
        </w:rPr>
      </w:pPr>
      <w:r w:rsidRPr="005E6927">
        <w:rPr>
          <w:rFonts w:ascii="Calibri" w:hAnsi="Calibri" w:cs="Calibri"/>
          <w:sz w:val="22"/>
          <w:szCs w:val="22"/>
          <w:lang w:val="lv-LV"/>
        </w:rPr>
        <w:t xml:space="preserve">Pārdevējs pārdod, bet Pircējs pērk </w:t>
      </w:r>
      <w:r w:rsidR="00915550" w:rsidRPr="005E6927">
        <w:rPr>
          <w:rFonts w:ascii="Calibri" w:hAnsi="Calibri" w:cs="Calibri"/>
          <w:sz w:val="22"/>
          <w:szCs w:val="22"/>
          <w:lang w:val="lv-LV"/>
        </w:rPr>
        <w:t xml:space="preserve">Pārdevējam </w:t>
      </w:r>
      <w:r w:rsidRPr="005E6927">
        <w:rPr>
          <w:rFonts w:ascii="Calibri" w:hAnsi="Calibri" w:cs="Calibri"/>
          <w:i/>
          <w:sz w:val="22"/>
          <w:szCs w:val="22"/>
          <w:lang w:val="lv-LV"/>
        </w:rPr>
        <w:t>piederošo Mantu</w:t>
      </w:r>
      <w:r w:rsidRPr="005E6927">
        <w:rPr>
          <w:rFonts w:ascii="Calibri" w:hAnsi="Calibri" w:cs="Calibri"/>
          <w:sz w:val="22"/>
          <w:szCs w:val="22"/>
          <w:lang w:val="lv-LV"/>
        </w:rPr>
        <w:t xml:space="preserve">, kas ir </w:t>
      </w:r>
      <w:r w:rsidR="00AF2BF7">
        <w:rPr>
          <w:rFonts w:ascii="Calibri" w:hAnsi="Calibri" w:cs="Calibri"/>
          <w:sz w:val="22"/>
          <w:szCs w:val="22"/>
          <w:lang w:val="lv-LV"/>
        </w:rPr>
        <w:t>100</w:t>
      </w:r>
      <w:r w:rsidR="00915550" w:rsidRPr="005E6927">
        <w:rPr>
          <w:rFonts w:ascii="Calibri" w:hAnsi="Calibri" w:cs="Calibri"/>
          <w:sz w:val="22"/>
          <w:szCs w:val="22"/>
          <w:lang w:val="lv-LV"/>
        </w:rPr>
        <w:t xml:space="preserve"> </w:t>
      </w:r>
      <w:r w:rsidRPr="005E6927">
        <w:rPr>
          <w:rFonts w:ascii="Calibri" w:hAnsi="Calibri" w:cs="Calibri"/>
          <w:sz w:val="22"/>
          <w:szCs w:val="22"/>
          <w:lang w:val="lv-LV"/>
        </w:rPr>
        <w:t xml:space="preserve">% </w:t>
      </w:r>
      <w:r w:rsidR="00AF2BF7">
        <w:rPr>
          <w:rFonts w:ascii="Calibri" w:hAnsi="Calibri" w:cs="Calibri"/>
          <w:sz w:val="22"/>
          <w:szCs w:val="22"/>
          <w:lang w:val="lv-LV"/>
        </w:rPr>
        <w:t xml:space="preserve">SIA </w:t>
      </w:r>
      <w:r w:rsidR="00915550" w:rsidRPr="005E6927">
        <w:rPr>
          <w:rFonts w:asciiTheme="minorHAnsi" w:hAnsiTheme="minorHAnsi" w:cstheme="minorHAnsi"/>
          <w:sz w:val="22"/>
          <w:szCs w:val="22"/>
          <w:lang w:val="lv-LV"/>
        </w:rPr>
        <w:t>“</w:t>
      </w:r>
      <w:r w:rsidR="00AF2BF7">
        <w:rPr>
          <w:rFonts w:asciiTheme="minorHAnsi" w:hAnsiTheme="minorHAnsi" w:cstheme="minorHAnsi"/>
          <w:sz w:val="22"/>
          <w:szCs w:val="22"/>
          <w:lang w:val="lv-LV"/>
        </w:rPr>
        <w:t>Jomas 57</w:t>
      </w:r>
      <w:r w:rsidR="00915550" w:rsidRPr="005E6927">
        <w:rPr>
          <w:rFonts w:asciiTheme="minorHAnsi" w:hAnsiTheme="minorHAnsi" w:cstheme="minorHAnsi"/>
          <w:sz w:val="22"/>
          <w:szCs w:val="22"/>
          <w:lang w:val="lv-LV"/>
        </w:rPr>
        <w:t>”,</w:t>
      </w:r>
      <w:r w:rsidR="00915550" w:rsidRPr="005E6927">
        <w:rPr>
          <w:rFonts w:asciiTheme="minorHAnsi" w:hAnsiTheme="minorHAnsi" w:cstheme="minorHAnsi"/>
          <w:color w:val="0070C0"/>
          <w:sz w:val="22"/>
          <w:szCs w:val="22"/>
          <w:lang w:val="lv-LV"/>
        </w:rPr>
        <w:t xml:space="preserve"> </w:t>
      </w:r>
      <w:r w:rsidR="00915550" w:rsidRPr="005E6927">
        <w:rPr>
          <w:rFonts w:asciiTheme="minorHAnsi" w:hAnsiTheme="minorHAnsi" w:cstheme="minorHAnsi"/>
          <w:sz w:val="22"/>
          <w:szCs w:val="22"/>
          <w:lang w:val="lv-LV"/>
        </w:rPr>
        <w:t xml:space="preserve">reģistrācijas Nr. </w:t>
      </w:r>
      <w:r w:rsidR="00AF2BF7">
        <w:rPr>
          <w:rFonts w:asciiTheme="minorHAnsi" w:hAnsiTheme="minorHAnsi" w:cstheme="minorHAnsi"/>
          <w:sz w:val="22"/>
          <w:szCs w:val="22"/>
          <w:lang w:val="lv-LV"/>
        </w:rPr>
        <w:t>40203582877</w:t>
      </w:r>
      <w:r w:rsidRPr="005E6927">
        <w:rPr>
          <w:rFonts w:ascii="Calibri" w:hAnsi="Calibri" w:cs="Calibri"/>
          <w:bCs/>
          <w:kern w:val="42"/>
          <w:sz w:val="22"/>
          <w:szCs w:val="22"/>
          <w:lang w:val="lv-LV"/>
        </w:rPr>
        <w:t xml:space="preserve"> (</w:t>
      </w:r>
      <w:r w:rsidRPr="005E6927">
        <w:rPr>
          <w:rFonts w:ascii="Calibri" w:hAnsi="Calibri" w:cs="Calibri"/>
          <w:sz w:val="22"/>
          <w:szCs w:val="22"/>
          <w:lang w:val="lv-LV"/>
        </w:rPr>
        <w:t xml:space="preserve">turpmāk - </w:t>
      </w:r>
      <w:r w:rsidRPr="005E6927">
        <w:rPr>
          <w:rFonts w:ascii="Calibri" w:hAnsi="Calibri" w:cs="Calibri"/>
          <w:bCs/>
          <w:sz w:val="22"/>
          <w:szCs w:val="22"/>
          <w:lang w:val="lv-LV"/>
        </w:rPr>
        <w:t>Sabiedrība)</w:t>
      </w:r>
      <w:r w:rsidRPr="005E6927">
        <w:rPr>
          <w:rFonts w:ascii="Calibri" w:hAnsi="Calibri" w:cs="Calibri"/>
          <w:bCs/>
          <w:kern w:val="42"/>
          <w:sz w:val="22"/>
          <w:szCs w:val="22"/>
          <w:lang w:val="lv-LV"/>
        </w:rPr>
        <w:t xml:space="preserve">, apmaksāts un </w:t>
      </w:r>
      <w:r w:rsidR="00915550" w:rsidRPr="005E6927">
        <w:rPr>
          <w:rFonts w:ascii="Calibri" w:hAnsi="Calibri" w:cs="Calibri"/>
          <w:bCs/>
          <w:kern w:val="42"/>
          <w:sz w:val="22"/>
          <w:szCs w:val="22"/>
          <w:lang w:val="lv-LV"/>
        </w:rPr>
        <w:t>balsstiesīgs</w:t>
      </w:r>
      <w:r w:rsidRPr="005E6927">
        <w:rPr>
          <w:rFonts w:ascii="Calibri" w:hAnsi="Calibri" w:cs="Calibri"/>
          <w:bCs/>
          <w:kern w:val="42"/>
          <w:sz w:val="22"/>
          <w:szCs w:val="22"/>
          <w:lang w:val="lv-LV"/>
        </w:rPr>
        <w:t xml:space="preserve"> pamatkapitāls.</w:t>
      </w:r>
    </w:p>
    <w:p w:rsidR="00C03BCE" w:rsidRPr="00B23580" w:rsidRDefault="00C03BCE" w:rsidP="00371318">
      <w:pPr>
        <w:pStyle w:val="txt1"/>
        <w:numPr>
          <w:ilvl w:val="0"/>
          <w:numId w:val="6"/>
        </w:numPr>
        <w:tabs>
          <w:tab w:val="clear" w:pos="360"/>
          <w:tab w:val="clear" w:pos="794"/>
          <w:tab w:val="num" w:pos="426"/>
        </w:tabs>
        <w:ind w:left="426" w:hanging="426"/>
        <w:rPr>
          <w:rFonts w:ascii="Calibri" w:hAnsi="Calibri" w:cs="Calibri"/>
          <w:bCs/>
          <w:color w:val="auto"/>
          <w:sz w:val="22"/>
          <w:szCs w:val="22"/>
          <w:lang w:val="lv-LV"/>
        </w:rPr>
      </w:pPr>
      <w:r w:rsidRPr="005E6927">
        <w:rPr>
          <w:rFonts w:ascii="Calibri" w:hAnsi="Calibri" w:cs="Calibri"/>
          <w:color w:val="auto"/>
          <w:sz w:val="22"/>
          <w:szCs w:val="22"/>
          <w:lang w:val="lv-LV"/>
        </w:rPr>
        <w:t xml:space="preserve">Atbilstoši Pircēja izteiktajam cenu piedāvājumam par Mantu, un tā pieņemšanai no Pārdevēja puses, Mantas Pirkuma cena tiek noteikta </w:t>
      </w:r>
      <w:r w:rsidR="00AF2BF7">
        <w:rPr>
          <w:rFonts w:ascii="Calibri" w:hAnsi="Calibri" w:cs="Calibri"/>
          <w:color w:val="auto"/>
          <w:sz w:val="22"/>
          <w:szCs w:val="22"/>
          <w:lang w:val="lv-LV"/>
        </w:rPr>
        <w:t>EUR</w:t>
      </w:r>
      <w:r w:rsidR="005E6927">
        <w:rPr>
          <w:rFonts w:ascii="Calibri" w:hAnsi="Calibri" w:cs="Calibri"/>
          <w:color w:val="auto"/>
          <w:sz w:val="22"/>
          <w:szCs w:val="22"/>
          <w:lang w:val="lv-LV"/>
        </w:rPr>
        <w:t xml:space="preserve"> </w:t>
      </w:r>
      <w:r w:rsidRPr="005E6927">
        <w:rPr>
          <w:rFonts w:ascii="Calibri" w:hAnsi="Calibri" w:cs="Calibri"/>
          <w:color w:val="auto"/>
          <w:sz w:val="22"/>
          <w:szCs w:val="22"/>
          <w:lang w:val="lv-LV"/>
        </w:rPr>
        <w:t>[summa] [summa vārdiem].</w:t>
      </w:r>
      <w:r w:rsidRPr="005E6927">
        <w:rPr>
          <w:rFonts w:ascii="Calibri" w:hAnsi="Calibri" w:cs="Calibri"/>
          <w:bCs/>
          <w:sz w:val="22"/>
          <w:szCs w:val="22"/>
          <w:lang w:val="lv-LV"/>
        </w:rPr>
        <w:t xml:space="preserve"> </w:t>
      </w:r>
      <w:r w:rsidRPr="005E6927">
        <w:rPr>
          <w:rFonts w:ascii="Calibri" w:hAnsi="Calibri" w:cs="Calibri"/>
          <w:sz w:val="22"/>
          <w:szCs w:val="22"/>
          <w:lang w:val="lv-LV"/>
        </w:rPr>
        <w:t>Pirkuma</w:t>
      </w:r>
      <w:r w:rsidRPr="00B23580">
        <w:rPr>
          <w:rFonts w:ascii="Calibri" w:hAnsi="Calibri" w:cs="Calibri"/>
          <w:sz w:val="22"/>
          <w:szCs w:val="22"/>
          <w:lang w:val="lv-LV"/>
        </w:rPr>
        <w:t xml:space="preserve"> cena ir galīga un visaptveroša maksa par Mantu, kura Pircējam ir jāsamaksā Pārdevējam par Mantas iegūšanu.</w:t>
      </w:r>
    </w:p>
    <w:p w:rsidR="00C03BCE" w:rsidRPr="00B23580" w:rsidRDefault="00C03BCE" w:rsidP="00371318">
      <w:pPr>
        <w:pStyle w:val="txt1"/>
        <w:numPr>
          <w:ilvl w:val="0"/>
          <w:numId w:val="6"/>
        </w:numPr>
        <w:tabs>
          <w:tab w:val="clear" w:pos="360"/>
          <w:tab w:val="clear" w:pos="794"/>
          <w:tab w:val="num" w:pos="426"/>
        </w:tabs>
        <w:ind w:left="426" w:hanging="426"/>
        <w:rPr>
          <w:rFonts w:ascii="Calibri" w:hAnsi="Calibri" w:cs="Calibri"/>
          <w:color w:val="auto"/>
          <w:sz w:val="22"/>
          <w:szCs w:val="22"/>
          <w:lang w:val="lv-LV"/>
        </w:rPr>
      </w:pPr>
      <w:r w:rsidRPr="00B23580">
        <w:rPr>
          <w:rFonts w:ascii="Calibri" w:hAnsi="Calibri" w:cs="Calibri"/>
          <w:sz w:val="22"/>
          <w:szCs w:val="22"/>
          <w:lang w:val="lv-LV"/>
        </w:rPr>
        <w:t xml:space="preserve">Puses apliecina, ka tās apzinās Mantas vērtību un atsakās celt viena pret otru prasības par zaudējumiem, </w:t>
      </w:r>
      <w:r w:rsidRPr="00B23580">
        <w:rPr>
          <w:rFonts w:ascii="Calibri" w:hAnsi="Calibri" w:cs="Calibri"/>
          <w:color w:val="auto"/>
          <w:sz w:val="22"/>
          <w:szCs w:val="22"/>
          <w:lang w:val="lv-LV"/>
        </w:rPr>
        <w:t xml:space="preserve">prasības </w:t>
      </w:r>
      <w:r w:rsidRPr="00B23580">
        <w:rPr>
          <w:rFonts w:ascii="Calibri" w:hAnsi="Calibri" w:cs="Calibri"/>
          <w:sz w:val="22"/>
          <w:szCs w:val="22"/>
          <w:lang w:val="lv-LV"/>
        </w:rPr>
        <w:t>par noteiktās Mantas Pirkuma cenas izmaiņām un/vai šī Līguma atcelšanu nesamērīgu zaudējumu dēļ.</w:t>
      </w:r>
    </w:p>
    <w:p w:rsidR="00C03BCE" w:rsidRPr="00B23580" w:rsidRDefault="00C03BCE" w:rsidP="00371318">
      <w:pPr>
        <w:pStyle w:val="txt1"/>
        <w:numPr>
          <w:ilvl w:val="0"/>
          <w:numId w:val="6"/>
        </w:numPr>
        <w:tabs>
          <w:tab w:val="clear" w:pos="360"/>
          <w:tab w:val="clear" w:pos="794"/>
          <w:tab w:val="num" w:pos="426"/>
        </w:tabs>
        <w:ind w:left="426" w:hanging="426"/>
        <w:rPr>
          <w:rFonts w:ascii="Calibri" w:hAnsi="Calibri" w:cs="Calibri"/>
          <w:color w:val="auto"/>
          <w:sz w:val="22"/>
          <w:szCs w:val="22"/>
          <w:lang w:val="lv-LV"/>
        </w:rPr>
      </w:pPr>
      <w:r w:rsidRPr="00B23580">
        <w:rPr>
          <w:rFonts w:ascii="Calibri" w:hAnsi="Calibri" w:cs="Calibri"/>
          <w:color w:val="auto"/>
          <w:sz w:val="22"/>
          <w:szCs w:val="22"/>
          <w:lang w:val="lv-LV"/>
        </w:rPr>
        <w:t>Cenu aptaujas ietvaros Pircēja samaksātā Drošības nauda ir ieskaitāma Pirkuma cenā.</w:t>
      </w:r>
    </w:p>
    <w:p w:rsidR="00C03BCE" w:rsidRPr="00B23580" w:rsidRDefault="00C03BCE" w:rsidP="00371318">
      <w:pPr>
        <w:pStyle w:val="txt1"/>
        <w:numPr>
          <w:ilvl w:val="0"/>
          <w:numId w:val="6"/>
        </w:numPr>
        <w:tabs>
          <w:tab w:val="clear" w:pos="360"/>
          <w:tab w:val="clear" w:pos="794"/>
          <w:tab w:val="num" w:pos="426"/>
        </w:tabs>
        <w:ind w:left="426" w:hanging="426"/>
        <w:rPr>
          <w:rFonts w:ascii="Calibri" w:hAnsi="Calibri" w:cs="Calibri"/>
          <w:color w:val="auto"/>
          <w:sz w:val="22"/>
          <w:szCs w:val="22"/>
          <w:lang w:val="lv-LV"/>
        </w:rPr>
      </w:pPr>
      <w:r w:rsidRPr="00B23580">
        <w:rPr>
          <w:rFonts w:ascii="Calibri" w:hAnsi="Calibri" w:cs="Calibri"/>
          <w:color w:val="auto"/>
          <w:sz w:val="22"/>
          <w:szCs w:val="22"/>
          <w:lang w:val="lv-LV"/>
        </w:rPr>
        <w:t xml:space="preserve">Atlikušo Pirkuma cenas daļu, kas ir starpība starp šī Līguma 2.punktā norādīto Pirkuma cenu un Drošības naudu, bet konkrēti, </w:t>
      </w:r>
      <w:r w:rsidR="00AF2BF7">
        <w:rPr>
          <w:rFonts w:ascii="Calibri" w:hAnsi="Calibri" w:cs="Calibri"/>
          <w:color w:val="auto"/>
          <w:sz w:val="22"/>
          <w:szCs w:val="22"/>
          <w:lang w:val="lv-LV"/>
        </w:rPr>
        <w:t>EUR</w:t>
      </w:r>
      <w:r w:rsidR="00402155">
        <w:rPr>
          <w:rFonts w:ascii="Calibri" w:hAnsi="Calibri" w:cs="Calibri"/>
          <w:color w:val="auto"/>
          <w:sz w:val="22"/>
          <w:szCs w:val="22"/>
          <w:lang w:val="lv-LV"/>
        </w:rPr>
        <w:t xml:space="preserve"> </w:t>
      </w:r>
      <w:r w:rsidRPr="005E6927">
        <w:rPr>
          <w:rFonts w:ascii="Calibri" w:hAnsi="Calibri" w:cs="Calibri"/>
          <w:color w:val="auto"/>
          <w:sz w:val="22"/>
          <w:szCs w:val="22"/>
          <w:lang w:val="lv-LV"/>
        </w:rPr>
        <w:t>[summa] [summa vārdiem], Pircējs</w:t>
      </w:r>
      <w:r w:rsidRPr="00B23580">
        <w:rPr>
          <w:rFonts w:ascii="Calibri" w:hAnsi="Calibri" w:cs="Calibri"/>
          <w:color w:val="auto"/>
          <w:sz w:val="22"/>
          <w:szCs w:val="22"/>
          <w:lang w:val="lv-LV"/>
        </w:rPr>
        <w:t xml:space="preserve"> ir samaksājis Pārdevējam pirms šī Līguma parakstīšanas dienas, naudu pārskaitot uz Pārdevēja bankas kontu: </w:t>
      </w:r>
      <w:r w:rsidR="00AF2BF7" w:rsidRPr="00AF2BF7">
        <w:rPr>
          <w:rFonts w:asciiTheme="minorHAnsi" w:hAnsiTheme="minorHAnsi" w:cstheme="minorHAnsi"/>
          <w:sz w:val="22"/>
          <w:szCs w:val="22"/>
          <w:lang w:val="lv-LV"/>
        </w:rPr>
        <w:t>LV74MULT1010A66080010</w:t>
      </w:r>
      <w:r w:rsidR="00915550" w:rsidRPr="00B23580">
        <w:rPr>
          <w:rFonts w:asciiTheme="minorHAnsi" w:hAnsiTheme="minorHAnsi" w:cstheme="minorHAnsi"/>
          <w:sz w:val="22"/>
          <w:szCs w:val="22"/>
          <w:lang w:val="lv-LV"/>
        </w:rPr>
        <w:t>, AS "</w:t>
      </w:r>
      <w:proofErr w:type="spellStart"/>
      <w:r w:rsidR="00AF2BF7">
        <w:rPr>
          <w:rFonts w:asciiTheme="minorHAnsi" w:hAnsiTheme="minorHAnsi" w:cstheme="minorHAnsi"/>
          <w:sz w:val="22"/>
          <w:szCs w:val="22"/>
          <w:lang w:val="lv-LV"/>
        </w:rPr>
        <w:t>Industra</w:t>
      </w:r>
      <w:proofErr w:type="spellEnd"/>
      <w:r w:rsidR="00AF2BF7">
        <w:rPr>
          <w:rFonts w:asciiTheme="minorHAnsi" w:hAnsiTheme="minorHAnsi" w:cstheme="minorHAnsi"/>
          <w:sz w:val="22"/>
          <w:szCs w:val="22"/>
          <w:lang w:val="lv-LV"/>
        </w:rPr>
        <w:t xml:space="preserve"> </w:t>
      </w:r>
      <w:proofErr w:type="spellStart"/>
      <w:r w:rsidR="00915550" w:rsidRPr="00B23580">
        <w:rPr>
          <w:rFonts w:asciiTheme="minorHAnsi" w:hAnsiTheme="minorHAnsi" w:cstheme="minorHAnsi"/>
          <w:sz w:val="22"/>
          <w:szCs w:val="22"/>
          <w:lang w:val="lv-LV"/>
        </w:rPr>
        <w:t>Bank</w:t>
      </w:r>
      <w:proofErr w:type="spellEnd"/>
      <w:r w:rsidR="00915550" w:rsidRPr="00B23580">
        <w:rPr>
          <w:rFonts w:asciiTheme="minorHAnsi" w:hAnsiTheme="minorHAnsi" w:cstheme="minorHAnsi"/>
          <w:sz w:val="22"/>
          <w:szCs w:val="22"/>
          <w:lang w:val="lv-LV"/>
        </w:rPr>
        <w:t>”</w:t>
      </w:r>
      <w:r w:rsidRPr="00B23580">
        <w:rPr>
          <w:rFonts w:asciiTheme="minorHAnsi" w:hAnsiTheme="minorHAnsi" w:cstheme="minorHAnsi"/>
          <w:color w:val="auto"/>
          <w:sz w:val="22"/>
          <w:szCs w:val="22"/>
          <w:lang w:val="lv-LV"/>
        </w:rPr>
        <w:t>.</w:t>
      </w:r>
    </w:p>
    <w:p w:rsidR="00C03BCE" w:rsidRPr="00AF2BF7" w:rsidRDefault="00C03BCE" w:rsidP="00371318">
      <w:pPr>
        <w:pStyle w:val="txt1"/>
        <w:numPr>
          <w:ilvl w:val="0"/>
          <w:numId w:val="6"/>
        </w:numPr>
        <w:tabs>
          <w:tab w:val="clear" w:pos="360"/>
          <w:tab w:val="clear" w:pos="397"/>
          <w:tab w:val="clear" w:pos="794"/>
          <w:tab w:val="left" w:pos="426"/>
        </w:tabs>
        <w:ind w:left="426" w:hanging="426"/>
        <w:rPr>
          <w:rFonts w:ascii="Calibri" w:hAnsi="Calibri" w:cs="Calibri"/>
          <w:color w:val="auto"/>
          <w:sz w:val="22"/>
          <w:szCs w:val="22"/>
          <w:lang w:val="lv-LV"/>
        </w:rPr>
      </w:pPr>
      <w:r w:rsidRPr="00AF2BF7">
        <w:rPr>
          <w:rFonts w:ascii="Calibri" w:hAnsi="Calibri" w:cs="Calibri"/>
          <w:color w:val="auto"/>
          <w:sz w:val="22"/>
          <w:szCs w:val="22"/>
          <w:lang w:val="lv-LV"/>
        </w:rPr>
        <w:t>Pārdevējs apliecina, ka visa Manta (kapitāldaļas) ir pilnībā apmaksātas un nepastāv Pārdevējam zināmi strīdi par Mantas piederību. Neviena no Mantas (kapitāldaļām) nav nekādā veidā atsavināta vai atdāvināta, na</w:t>
      </w:r>
      <w:r w:rsidR="003E0794" w:rsidRPr="00AF2BF7">
        <w:rPr>
          <w:rFonts w:ascii="Calibri" w:hAnsi="Calibri" w:cs="Calibri"/>
          <w:color w:val="auto"/>
          <w:sz w:val="22"/>
          <w:szCs w:val="22"/>
          <w:lang w:val="lv-LV"/>
        </w:rPr>
        <w:t>v apgrūtināta ar lietu tiesībām</w:t>
      </w:r>
      <w:r w:rsidRPr="00AF2BF7">
        <w:rPr>
          <w:rFonts w:ascii="Calibri" w:hAnsi="Calibri" w:cs="Calibri"/>
          <w:color w:val="auto"/>
          <w:sz w:val="22"/>
          <w:szCs w:val="22"/>
          <w:lang w:val="lv-LV"/>
        </w:rPr>
        <w:t xml:space="preserve">. </w:t>
      </w:r>
    </w:p>
    <w:p w:rsidR="00C03BCE" w:rsidRPr="00371694" w:rsidRDefault="00C03BCE" w:rsidP="00371318">
      <w:pPr>
        <w:pStyle w:val="txt1"/>
        <w:numPr>
          <w:ilvl w:val="0"/>
          <w:numId w:val="6"/>
        </w:numPr>
        <w:tabs>
          <w:tab w:val="clear" w:pos="360"/>
          <w:tab w:val="clear" w:pos="397"/>
          <w:tab w:val="clear" w:pos="794"/>
          <w:tab w:val="left" w:pos="426"/>
        </w:tabs>
        <w:ind w:left="426" w:hanging="426"/>
        <w:rPr>
          <w:rFonts w:ascii="Calibri" w:hAnsi="Calibri" w:cs="Calibri"/>
          <w:bCs/>
          <w:color w:val="auto"/>
          <w:sz w:val="22"/>
          <w:szCs w:val="22"/>
          <w:lang w:val="lv-LV"/>
        </w:rPr>
      </w:pPr>
      <w:r w:rsidRPr="00B23580">
        <w:rPr>
          <w:rFonts w:ascii="Calibri" w:hAnsi="Calibri" w:cs="Calibri"/>
          <w:sz w:val="22"/>
          <w:szCs w:val="22"/>
          <w:lang w:val="lv-LV"/>
        </w:rPr>
        <w:t xml:space="preserve">Pircējs apliecina, ka līdz šī Līguma noslēgšanai viņš ir iepazinies ar Sabiedrības darbību, finansiālo stāvokli, tiesībām, pienākumiem un saistībām, </w:t>
      </w:r>
      <w:r w:rsidR="00AF2BF7">
        <w:rPr>
          <w:rFonts w:ascii="Calibri" w:hAnsi="Calibri" w:cs="Calibri"/>
          <w:sz w:val="22"/>
          <w:szCs w:val="22"/>
          <w:lang w:val="lv-LV"/>
        </w:rPr>
        <w:t xml:space="preserve">Sabiedrībai piederošā nekustamā īpašuma statusu, juridisko un faktisko stāvokli, </w:t>
      </w:r>
      <w:r w:rsidRPr="00B23580">
        <w:rPr>
          <w:rFonts w:ascii="Calibri" w:hAnsi="Calibri" w:cs="Calibri"/>
          <w:sz w:val="22"/>
          <w:szCs w:val="22"/>
          <w:lang w:val="lv-LV"/>
        </w:rPr>
        <w:t xml:space="preserve">un visu citu, ko Pircējs uzskatīja par svarīgu un nepieciešamu, lai pieņemtu lēmumu par Mantas iegādi saskaņā ar Cenu aptaujas noteikumiem un šo Līgumu, tai skaitā ir izvērtējis Mantas vērtības atbilstību Pirkuma cenai un Sabiedrības </w:t>
      </w:r>
      <w:r w:rsidRPr="00371694">
        <w:rPr>
          <w:rFonts w:ascii="Calibri" w:hAnsi="Calibri" w:cs="Calibri"/>
          <w:sz w:val="22"/>
          <w:szCs w:val="22"/>
          <w:lang w:val="lv-LV"/>
        </w:rPr>
        <w:t>darbības rezultātiem</w:t>
      </w:r>
      <w:r w:rsidR="000022C9">
        <w:rPr>
          <w:rFonts w:ascii="Calibri" w:hAnsi="Calibri" w:cs="Calibri"/>
          <w:sz w:val="22"/>
          <w:szCs w:val="22"/>
          <w:lang w:val="lv-LV"/>
        </w:rPr>
        <w:t xml:space="preserve">, </w:t>
      </w:r>
      <w:r w:rsidR="000022C9" w:rsidRPr="00B23580">
        <w:rPr>
          <w:rFonts w:ascii="Calibri" w:hAnsi="Calibri" w:cs="Calibri"/>
          <w:sz w:val="22"/>
          <w:szCs w:val="22"/>
          <w:lang w:val="lv-LV"/>
        </w:rPr>
        <w:t xml:space="preserve">Pircējs apņemas necelt pret Pārdevēju jebkādas pretenzijas vai prasījumus </w:t>
      </w:r>
      <w:r w:rsidR="000022C9">
        <w:rPr>
          <w:rFonts w:ascii="Calibri" w:hAnsi="Calibri" w:cs="Calibri"/>
          <w:sz w:val="22"/>
          <w:szCs w:val="22"/>
          <w:lang w:val="lv-LV"/>
        </w:rPr>
        <w:t>visa iepriekš minētā sakarā.</w:t>
      </w:r>
    </w:p>
    <w:p w:rsidR="00C03BCE" w:rsidRPr="00371694" w:rsidRDefault="00C03BCE" w:rsidP="00371318">
      <w:pPr>
        <w:pStyle w:val="txt1"/>
        <w:numPr>
          <w:ilvl w:val="0"/>
          <w:numId w:val="6"/>
        </w:numPr>
        <w:tabs>
          <w:tab w:val="clear" w:pos="360"/>
          <w:tab w:val="clear" w:pos="397"/>
          <w:tab w:val="clear" w:pos="794"/>
          <w:tab w:val="num" w:pos="426"/>
        </w:tabs>
        <w:ind w:left="426" w:hanging="426"/>
        <w:rPr>
          <w:rFonts w:ascii="Calibri" w:hAnsi="Calibri" w:cs="Calibri"/>
          <w:bCs/>
          <w:color w:val="auto"/>
          <w:sz w:val="22"/>
          <w:szCs w:val="22"/>
          <w:lang w:val="lv-LV"/>
        </w:rPr>
      </w:pPr>
      <w:r w:rsidRPr="00371694">
        <w:rPr>
          <w:rFonts w:ascii="Calibri" w:hAnsi="Calibri" w:cs="Calibri"/>
          <w:sz w:val="22"/>
          <w:szCs w:val="22"/>
          <w:lang w:val="lv-LV"/>
        </w:rPr>
        <w:t xml:space="preserve">Vienlaikus ar šī Līguma parakstīšanu Puses paraksta </w:t>
      </w:r>
      <w:r w:rsidR="00AF2BF7">
        <w:rPr>
          <w:rFonts w:ascii="Calibri" w:hAnsi="Calibri" w:cs="Calibri"/>
          <w:sz w:val="22"/>
          <w:szCs w:val="22"/>
          <w:lang w:val="lv-LV"/>
        </w:rPr>
        <w:t>Latvijas Republikas U</w:t>
      </w:r>
      <w:r w:rsidRPr="00371694">
        <w:rPr>
          <w:rFonts w:ascii="Calibri" w:hAnsi="Calibri" w:cs="Calibri"/>
          <w:sz w:val="22"/>
          <w:szCs w:val="22"/>
          <w:lang w:val="lv-LV"/>
        </w:rPr>
        <w:t xml:space="preserve">zņēmumu reģistrā </w:t>
      </w:r>
      <w:r w:rsidRPr="00371694">
        <w:rPr>
          <w:rFonts w:ascii="Calibri" w:hAnsi="Calibri" w:cs="Calibri"/>
          <w:bCs/>
          <w:kern w:val="42"/>
          <w:sz w:val="22"/>
          <w:szCs w:val="22"/>
          <w:lang w:val="lv-LV"/>
        </w:rPr>
        <w:t>(</w:t>
      </w:r>
      <w:r w:rsidRPr="00371694">
        <w:rPr>
          <w:rFonts w:ascii="Calibri" w:hAnsi="Calibri" w:cs="Calibri"/>
          <w:sz w:val="22"/>
          <w:szCs w:val="22"/>
          <w:lang w:val="lv-LV"/>
        </w:rPr>
        <w:t>turpmāk –  Uzņēmumu reģistrs</w:t>
      </w:r>
      <w:r w:rsidRPr="00371694">
        <w:rPr>
          <w:rFonts w:ascii="Calibri" w:hAnsi="Calibri" w:cs="Calibri"/>
          <w:bCs/>
          <w:sz w:val="22"/>
          <w:szCs w:val="22"/>
          <w:lang w:val="lv-LV"/>
        </w:rPr>
        <w:t>)</w:t>
      </w:r>
      <w:r w:rsidRPr="00371694">
        <w:rPr>
          <w:rFonts w:ascii="Calibri" w:hAnsi="Calibri" w:cs="Calibri"/>
          <w:sz w:val="22"/>
          <w:szCs w:val="22"/>
          <w:lang w:val="lv-LV"/>
        </w:rPr>
        <w:t xml:space="preserve"> iesniedzamo</w:t>
      </w:r>
      <w:r w:rsidR="00371694" w:rsidRPr="00371694">
        <w:rPr>
          <w:rFonts w:ascii="Calibri" w:hAnsi="Calibri" w:cs="Calibri"/>
          <w:sz w:val="22"/>
          <w:szCs w:val="22"/>
          <w:lang w:val="lv-LV"/>
        </w:rPr>
        <w:t>s</w:t>
      </w:r>
      <w:r w:rsidRPr="00371694">
        <w:rPr>
          <w:rFonts w:ascii="Calibri" w:hAnsi="Calibri" w:cs="Calibri"/>
          <w:sz w:val="22"/>
          <w:szCs w:val="22"/>
          <w:lang w:val="lv-LV"/>
        </w:rPr>
        <w:t xml:space="preserve"> Sabiedrības </w:t>
      </w:r>
      <w:r w:rsidR="00371694" w:rsidRPr="00371694">
        <w:rPr>
          <w:rFonts w:ascii="Calibri" w:hAnsi="Calibri" w:cs="Calibri"/>
          <w:sz w:val="22"/>
          <w:szCs w:val="22"/>
          <w:lang w:val="lv-LV"/>
        </w:rPr>
        <w:t>dokumentus</w:t>
      </w:r>
      <w:r w:rsidRPr="00371694">
        <w:rPr>
          <w:rFonts w:ascii="Calibri" w:hAnsi="Calibri" w:cs="Calibri"/>
          <w:sz w:val="22"/>
          <w:szCs w:val="22"/>
          <w:lang w:val="lv-LV"/>
        </w:rPr>
        <w:t xml:space="preserve">, </w:t>
      </w:r>
      <w:r w:rsidR="00371694" w:rsidRPr="00371694">
        <w:rPr>
          <w:rFonts w:ascii="Calibri" w:hAnsi="Calibri" w:cs="Calibri"/>
          <w:sz w:val="22"/>
          <w:szCs w:val="22"/>
          <w:lang w:val="lv-LV"/>
        </w:rPr>
        <w:t xml:space="preserve">kas atbilstoši </w:t>
      </w:r>
      <w:r w:rsidR="00AF2BF7">
        <w:rPr>
          <w:rFonts w:ascii="Calibri" w:hAnsi="Calibri" w:cs="Calibri"/>
          <w:sz w:val="22"/>
          <w:szCs w:val="22"/>
          <w:lang w:val="lv-LV"/>
        </w:rPr>
        <w:t>Latvijas Republikas</w:t>
      </w:r>
      <w:r w:rsidR="00371694" w:rsidRPr="00371694">
        <w:rPr>
          <w:rFonts w:ascii="Calibri" w:hAnsi="Calibri" w:cs="Calibri"/>
          <w:sz w:val="22"/>
          <w:szCs w:val="22"/>
          <w:lang w:val="lv-LV"/>
        </w:rPr>
        <w:t xml:space="preserve"> normatīvajiem aktiem </w:t>
      </w:r>
      <w:r w:rsidRPr="00371694">
        <w:rPr>
          <w:rFonts w:ascii="Calibri" w:hAnsi="Calibri" w:cs="Calibri"/>
          <w:sz w:val="22"/>
          <w:szCs w:val="22"/>
          <w:lang w:val="lv-LV"/>
        </w:rPr>
        <w:t xml:space="preserve">apliecina Mantas (kapitāldaļu) īpašuma tiesību pārejas faktu </w:t>
      </w:r>
      <w:r w:rsidRPr="00371694">
        <w:rPr>
          <w:rFonts w:ascii="Calibri" w:hAnsi="Calibri" w:cs="Calibri"/>
          <w:sz w:val="22"/>
          <w:szCs w:val="22"/>
          <w:lang w:val="lv-LV"/>
        </w:rPr>
        <w:lastRenderedPageBreak/>
        <w:t xml:space="preserve">no </w:t>
      </w:r>
      <w:r w:rsidR="00371694" w:rsidRPr="00371694">
        <w:rPr>
          <w:rFonts w:ascii="Calibri" w:hAnsi="Calibri" w:cs="Calibri"/>
          <w:sz w:val="22"/>
          <w:szCs w:val="22"/>
          <w:lang w:val="lv-LV"/>
        </w:rPr>
        <w:t xml:space="preserve">Pārdevēja </w:t>
      </w:r>
      <w:r w:rsidRPr="00371694">
        <w:rPr>
          <w:rFonts w:ascii="Calibri" w:hAnsi="Calibri" w:cs="Calibri"/>
          <w:sz w:val="22"/>
          <w:szCs w:val="22"/>
          <w:lang w:val="lv-LV"/>
        </w:rPr>
        <w:t>Pircējam.</w:t>
      </w:r>
    </w:p>
    <w:p w:rsidR="00C03BCE" w:rsidRPr="00371694" w:rsidRDefault="00C03BCE" w:rsidP="00371318">
      <w:pPr>
        <w:pStyle w:val="txt1"/>
        <w:numPr>
          <w:ilvl w:val="0"/>
          <w:numId w:val="6"/>
        </w:numPr>
        <w:tabs>
          <w:tab w:val="clear" w:pos="360"/>
          <w:tab w:val="clear" w:pos="397"/>
          <w:tab w:val="clear" w:pos="794"/>
          <w:tab w:val="left" w:pos="426"/>
        </w:tabs>
        <w:ind w:left="426" w:hanging="426"/>
        <w:rPr>
          <w:rFonts w:ascii="Calibri" w:hAnsi="Calibri" w:cs="Calibri"/>
          <w:bCs/>
          <w:color w:val="auto"/>
          <w:sz w:val="22"/>
          <w:szCs w:val="22"/>
          <w:lang w:val="lv-LV"/>
        </w:rPr>
      </w:pPr>
      <w:r w:rsidRPr="00B23580">
        <w:rPr>
          <w:rFonts w:ascii="Calibri" w:hAnsi="Calibri" w:cs="Calibri"/>
          <w:sz w:val="22"/>
          <w:szCs w:val="22"/>
          <w:lang w:val="lv-LV"/>
        </w:rPr>
        <w:t xml:space="preserve">Pircēja īpašuma tiesību </w:t>
      </w:r>
      <w:r w:rsidRPr="00371694">
        <w:rPr>
          <w:rFonts w:ascii="Calibri" w:hAnsi="Calibri" w:cs="Calibri"/>
          <w:sz w:val="22"/>
          <w:szCs w:val="22"/>
          <w:lang w:val="lv-LV"/>
        </w:rPr>
        <w:t>uz Mantu publiskā ticamība tiek iegūta ar brīdi, kad Pušu savstarpēji parakstīt</w:t>
      </w:r>
      <w:r w:rsidR="00371694" w:rsidRPr="00371694">
        <w:rPr>
          <w:rFonts w:ascii="Calibri" w:hAnsi="Calibri" w:cs="Calibri"/>
          <w:sz w:val="22"/>
          <w:szCs w:val="22"/>
          <w:lang w:val="lv-LV"/>
        </w:rPr>
        <w:t xml:space="preserve">i </w:t>
      </w:r>
      <w:r w:rsidRPr="00371694">
        <w:rPr>
          <w:rFonts w:ascii="Calibri" w:hAnsi="Calibri" w:cs="Calibri"/>
          <w:sz w:val="22"/>
          <w:szCs w:val="22"/>
          <w:lang w:val="lv-LV"/>
        </w:rPr>
        <w:t>Sabiedrības</w:t>
      </w:r>
      <w:r w:rsidR="00AF2BF7">
        <w:rPr>
          <w:rFonts w:ascii="Calibri" w:hAnsi="Calibri" w:cs="Calibri"/>
          <w:sz w:val="22"/>
          <w:szCs w:val="22"/>
          <w:lang w:val="lv-LV"/>
        </w:rPr>
        <w:t xml:space="preserve"> dokumenti, kas atbilstoši </w:t>
      </w:r>
      <w:r w:rsidR="00371694" w:rsidRPr="00371694">
        <w:rPr>
          <w:rFonts w:ascii="Calibri" w:hAnsi="Calibri" w:cs="Calibri"/>
          <w:sz w:val="22"/>
          <w:szCs w:val="22"/>
          <w:lang w:val="lv-LV"/>
        </w:rPr>
        <w:t xml:space="preserve">normatīvajiem aktiem ir iesniedzami Uzņēmuma reģistrā, </w:t>
      </w:r>
      <w:r w:rsidRPr="00371694">
        <w:rPr>
          <w:rFonts w:ascii="Calibri" w:hAnsi="Calibri" w:cs="Calibri"/>
          <w:sz w:val="22"/>
          <w:szCs w:val="22"/>
          <w:lang w:val="lv-LV"/>
        </w:rPr>
        <w:t>ar lēmumu ir pievienot</w:t>
      </w:r>
      <w:r w:rsidR="00371694" w:rsidRPr="00371694">
        <w:rPr>
          <w:rFonts w:ascii="Calibri" w:hAnsi="Calibri" w:cs="Calibri"/>
          <w:sz w:val="22"/>
          <w:szCs w:val="22"/>
          <w:lang w:val="lv-LV"/>
        </w:rPr>
        <w:t>i</w:t>
      </w:r>
      <w:r w:rsidRPr="00371694">
        <w:rPr>
          <w:rFonts w:ascii="Calibri" w:hAnsi="Calibri" w:cs="Calibri"/>
          <w:sz w:val="22"/>
          <w:szCs w:val="22"/>
          <w:lang w:val="lv-LV"/>
        </w:rPr>
        <w:t xml:space="preserve"> </w:t>
      </w:r>
      <w:r w:rsidR="00371694" w:rsidRPr="00371694">
        <w:rPr>
          <w:rFonts w:ascii="Calibri" w:hAnsi="Calibri" w:cs="Calibri"/>
          <w:sz w:val="22"/>
          <w:szCs w:val="22"/>
          <w:lang w:val="lv-LV"/>
        </w:rPr>
        <w:t>U</w:t>
      </w:r>
      <w:r w:rsidRPr="00371694">
        <w:rPr>
          <w:rFonts w:ascii="Calibri" w:hAnsi="Calibri" w:cs="Calibri"/>
          <w:sz w:val="22"/>
          <w:szCs w:val="22"/>
          <w:lang w:val="lv-LV"/>
        </w:rPr>
        <w:t>zņēmumu reģistrā esošās Sabiedrības lietas materiāliem un Uzņēmumu reģistrā parādās ieraksts, ka Pircējs ir Sabiedrības dalībnieks, kuram pieder Manta.</w:t>
      </w:r>
    </w:p>
    <w:p w:rsidR="00C03BCE" w:rsidRPr="00371694" w:rsidRDefault="00C03BCE" w:rsidP="00371318">
      <w:pPr>
        <w:pStyle w:val="txt1"/>
        <w:numPr>
          <w:ilvl w:val="0"/>
          <w:numId w:val="6"/>
        </w:numPr>
        <w:tabs>
          <w:tab w:val="clear" w:pos="360"/>
          <w:tab w:val="clear" w:pos="397"/>
          <w:tab w:val="clear" w:pos="794"/>
          <w:tab w:val="left" w:pos="426"/>
        </w:tabs>
        <w:ind w:left="426" w:hanging="426"/>
        <w:rPr>
          <w:rFonts w:ascii="Calibri" w:hAnsi="Calibri" w:cs="Calibri"/>
          <w:bCs/>
          <w:color w:val="auto"/>
          <w:sz w:val="22"/>
          <w:szCs w:val="22"/>
          <w:lang w:val="lv-LV"/>
        </w:rPr>
      </w:pPr>
      <w:r w:rsidRPr="00B23580">
        <w:rPr>
          <w:rFonts w:ascii="Calibri" w:hAnsi="Calibri" w:cs="Calibri"/>
          <w:sz w:val="22"/>
          <w:szCs w:val="22"/>
          <w:lang w:val="lv-LV"/>
        </w:rPr>
        <w:t xml:space="preserve">Puses apņemas </w:t>
      </w:r>
      <w:r w:rsidRPr="00371694">
        <w:rPr>
          <w:rFonts w:ascii="Calibri" w:hAnsi="Calibri" w:cs="Calibri"/>
          <w:sz w:val="22"/>
          <w:szCs w:val="22"/>
          <w:lang w:val="lv-LV"/>
        </w:rPr>
        <w:t xml:space="preserve">savstarpēji sadarboties un nevilcinoties veikt visas no tiem atkarīgās darbības, lai Sabiedrības </w:t>
      </w:r>
      <w:r w:rsidR="00371694" w:rsidRPr="00371694">
        <w:rPr>
          <w:rFonts w:ascii="Calibri" w:hAnsi="Calibri" w:cs="Calibri"/>
          <w:sz w:val="22"/>
          <w:szCs w:val="22"/>
          <w:lang w:val="lv-LV"/>
        </w:rPr>
        <w:t>dokumenti</w:t>
      </w:r>
      <w:r w:rsidRPr="00371694">
        <w:rPr>
          <w:rFonts w:ascii="Calibri" w:hAnsi="Calibri" w:cs="Calibri"/>
          <w:sz w:val="22"/>
          <w:szCs w:val="22"/>
          <w:lang w:val="lv-LV"/>
        </w:rPr>
        <w:t>, kur</w:t>
      </w:r>
      <w:r w:rsidR="00371694" w:rsidRPr="00371694">
        <w:rPr>
          <w:rFonts w:ascii="Calibri" w:hAnsi="Calibri" w:cs="Calibri"/>
          <w:sz w:val="22"/>
          <w:szCs w:val="22"/>
          <w:lang w:val="lv-LV"/>
        </w:rPr>
        <w:t>i</w:t>
      </w:r>
      <w:r w:rsidRPr="00371694">
        <w:rPr>
          <w:rFonts w:ascii="Calibri" w:hAnsi="Calibri" w:cs="Calibri"/>
          <w:sz w:val="22"/>
          <w:szCs w:val="22"/>
          <w:lang w:val="lv-LV"/>
        </w:rPr>
        <w:t xml:space="preserve"> apliecinās Mantas nodošanas un īpašuma tiesību pārejas faktu no</w:t>
      </w:r>
      <w:r w:rsidR="00371694" w:rsidRPr="00371694">
        <w:rPr>
          <w:rFonts w:ascii="Calibri" w:hAnsi="Calibri" w:cs="Calibri"/>
          <w:sz w:val="22"/>
          <w:szCs w:val="22"/>
          <w:lang w:val="lv-LV"/>
        </w:rPr>
        <w:t xml:space="preserve"> Pārdevēja </w:t>
      </w:r>
      <w:r w:rsidRPr="00371694">
        <w:rPr>
          <w:rFonts w:ascii="Calibri" w:hAnsi="Calibri" w:cs="Calibri"/>
          <w:sz w:val="22"/>
          <w:szCs w:val="22"/>
          <w:lang w:val="lv-LV"/>
        </w:rPr>
        <w:t>Pircējam, Uzņēmumu reģistrā tiktu iesniegt</w:t>
      </w:r>
      <w:r w:rsidR="005E6927">
        <w:rPr>
          <w:rFonts w:ascii="Calibri" w:hAnsi="Calibri" w:cs="Calibri"/>
          <w:sz w:val="22"/>
          <w:szCs w:val="22"/>
          <w:lang w:val="lv-LV"/>
        </w:rPr>
        <w:t>i</w:t>
      </w:r>
      <w:r w:rsidRPr="00371694">
        <w:rPr>
          <w:rFonts w:ascii="Calibri" w:hAnsi="Calibri" w:cs="Calibri"/>
          <w:sz w:val="22"/>
          <w:szCs w:val="22"/>
          <w:lang w:val="lv-LV"/>
        </w:rPr>
        <w:t xml:space="preserve"> pēc iespējas īsākā laikā pēc t</w:t>
      </w:r>
      <w:r w:rsidR="005E6927">
        <w:rPr>
          <w:rFonts w:ascii="Calibri" w:hAnsi="Calibri" w:cs="Calibri"/>
          <w:sz w:val="22"/>
          <w:szCs w:val="22"/>
          <w:lang w:val="lv-LV"/>
        </w:rPr>
        <w:t>o</w:t>
      </w:r>
      <w:r w:rsidRPr="00371694">
        <w:rPr>
          <w:rFonts w:ascii="Calibri" w:hAnsi="Calibri" w:cs="Calibri"/>
          <w:sz w:val="22"/>
          <w:szCs w:val="22"/>
          <w:lang w:val="lv-LV"/>
        </w:rPr>
        <w:t xml:space="preserve"> parakstīšanas.</w:t>
      </w:r>
    </w:p>
    <w:p w:rsidR="00C03BCE" w:rsidRPr="00B23580" w:rsidRDefault="00C03BCE" w:rsidP="00371318">
      <w:pPr>
        <w:pStyle w:val="txt1"/>
        <w:numPr>
          <w:ilvl w:val="0"/>
          <w:numId w:val="6"/>
        </w:numPr>
        <w:tabs>
          <w:tab w:val="clear" w:pos="360"/>
          <w:tab w:val="clear" w:pos="397"/>
          <w:tab w:val="clear" w:pos="794"/>
          <w:tab w:val="left" w:pos="426"/>
        </w:tabs>
        <w:ind w:left="426" w:hanging="426"/>
        <w:rPr>
          <w:rFonts w:ascii="Calibri" w:hAnsi="Calibri" w:cs="Calibri"/>
          <w:sz w:val="22"/>
          <w:szCs w:val="22"/>
          <w:lang w:val="lv-LV"/>
        </w:rPr>
      </w:pPr>
      <w:r w:rsidRPr="00B23580">
        <w:rPr>
          <w:rFonts w:ascii="Calibri" w:hAnsi="Calibri" w:cs="Calibri"/>
          <w:sz w:val="22"/>
          <w:szCs w:val="22"/>
          <w:lang w:val="lv-LV"/>
        </w:rPr>
        <w:t>Pārdevējs nenes nekādu atbildību par Sabiedrības izpildinstitūcijas rīcību (darbību un/vai bezdarbību), un Pircējs apņemas necelt pret Pārdevēju jebkādas pretenzijas vai prasījumus saistībā ar to.</w:t>
      </w:r>
    </w:p>
    <w:p w:rsidR="00C03BCE" w:rsidRPr="00B23580" w:rsidRDefault="00C03BCE" w:rsidP="007E2701">
      <w:pPr>
        <w:pStyle w:val="txt1"/>
        <w:numPr>
          <w:ilvl w:val="0"/>
          <w:numId w:val="6"/>
        </w:numPr>
        <w:tabs>
          <w:tab w:val="clear" w:pos="360"/>
          <w:tab w:val="clear" w:pos="397"/>
          <w:tab w:val="clear" w:pos="794"/>
          <w:tab w:val="left" w:pos="426"/>
        </w:tabs>
        <w:ind w:left="426" w:hanging="426"/>
        <w:rPr>
          <w:rFonts w:ascii="Calibri" w:hAnsi="Calibri" w:cs="Calibri"/>
          <w:bCs/>
          <w:color w:val="auto"/>
          <w:sz w:val="22"/>
          <w:szCs w:val="22"/>
          <w:lang w:val="lv-LV"/>
        </w:rPr>
      </w:pPr>
      <w:r w:rsidRPr="00371694">
        <w:rPr>
          <w:rFonts w:ascii="Calibri" w:hAnsi="Calibri" w:cs="Calibri"/>
          <w:sz w:val="22"/>
          <w:szCs w:val="22"/>
          <w:lang w:val="lv-LV"/>
        </w:rPr>
        <w:t>Visus izdevumus, kas saistīti ar šī Līguma noslēgšanu un šajā Līgumā noteikto izmaiņu Mantas īpašnieku sastāvā reģistrāciju Uzņēmumu reģistrā, t.</w:t>
      </w:r>
      <w:r w:rsidRPr="00B23580">
        <w:rPr>
          <w:rFonts w:ascii="Calibri" w:hAnsi="Calibri" w:cs="Calibri"/>
          <w:sz w:val="22"/>
          <w:szCs w:val="22"/>
          <w:lang w:val="lv-LV"/>
        </w:rPr>
        <w:t xml:space="preserve">sk. likumā noteikto dokumentu vai parakstu notariālo apliecināšanu, </w:t>
      </w:r>
      <w:r w:rsidR="00371694">
        <w:rPr>
          <w:rFonts w:ascii="Calibri" w:hAnsi="Calibri" w:cs="Calibri"/>
          <w:sz w:val="22"/>
          <w:szCs w:val="22"/>
          <w:lang w:val="lv-LV"/>
        </w:rPr>
        <w:t xml:space="preserve">un citus ar Mantas pirkumu saistītos izdevumus, </w:t>
      </w:r>
      <w:r w:rsidRPr="00B23580">
        <w:rPr>
          <w:rFonts w:ascii="Calibri" w:hAnsi="Calibri" w:cs="Calibri"/>
          <w:sz w:val="22"/>
          <w:szCs w:val="22"/>
          <w:lang w:val="lv-LV"/>
        </w:rPr>
        <w:t>sedz Pircējs.</w:t>
      </w:r>
    </w:p>
    <w:p w:rsidR="00C03BCE" w:rsidRPr="00B23580" w:rsidRDefault="00C03BCE" w:rsidP="007E2701">
      <w:pPr>
        <w:pStyle w:val="txt1"/>
        <w:numPr>
          <w:ilvl w:val="0"/>
          <w:numId w:val="6"/>
        </w:numPr>
        <w:tabs>
          <w:tab w:val="clear" w:pos="360"/>
          <w:tab w:val="clear" w:pos="397"/>
          <w:tab w:val="clear" w:pos="794"/>
          <w:tab w:val="num" w:pos="426"/>
        </w:tabs>
        <w:ind w:left="426" w:hanging="426"/>
        <w:rPr>
          <w:rFonts w:ascii="Calibri" w:hAnsi="Calibri" w:cs="Calibri"/>
          <w:color w:val="auto"/>
          <w:sz w:val="22"/>
          <w:szCs w:val="22"/>
          <w:lang w:val="lv-LV"/>
        </w:rPr>
      </w:pPr>
      <w:r w:rsidRPr="00B23580">
        <w:rPr>
          <w:rFonts w:ascii="Calibri" w:hAnsi="Calibri" w:cs="Calibri"/>
          <w:color w:val="auto"/>
          <w:sz w:val="22"/>
          <w:szCs w:val="22"/>
          <w:lang w:val="lv-LV"/>
        </w:rPr>
        <w:t>Visa veida paziņojumi, uzaicinājumi nosūtāmi Pusēm uz to Līgumā norādīto juridisko adresi/dzīvesvietas adresi vai dokumenta, kurš parakstīts ar drošu elektronisko parakstu un satur laika zīmogu, veidā uz šādam Pušu e-pasta adresēm:</w:t>
      </w:r>
    </w:p>
    <w:p w:rsidR="00C03BCE" w:rsidRPr="00B23580" w:rsidRDefault="00C03BCE" w:rsidP="007E2701">
      <w:pPr>
        <w:pStyle w:val="txt1"/>
        <w:numPr>
          <w:ilvl w:val="1"/>
          <w:numId w:val="9"/>
        </w:numPr>
        <w:tabs>
          <w:tab w:val="clear" w:pos="794"/>
        </w:tabs>
        <w:rPr>
          <w:rFonts w:ascii="Calibri" w:hAnsi="Calibri" w:cs="Calibri"/>
          <w:color w:val="auto"/>
          <w:sz w:val="22"/>
          <w:szCs w:val="22"/>
          <w:lang w:val="lv-LV"/>
        </w:rPr>
      </w:pPr>
      <w:r w:rsidRPr="00B23580">
        <w:rPr>
          <w:rFonts w:ascii="Calibri" w:hAnsi="Calibri" w:cs="Calibri"/>
          <w:color w:val="auto"/>
          <w:sz w:val="22"/>
          <w:szCs w:val="22"/>
          <w:lang w:val="lv-LV"/>
        </w:rPr>
        <w:t xml:space="preserve">Pārdevējam - </w:t>
      </w:r>
      <w:hyperlink r:id="rId7" w:history="1">
        <w:r w:rsidRPr="00B23580">
          <w:rPr>
            <w:rStyle w:val="Hyperlink"/>
            <w:rFonts w:ascii="Calibri" w:eastAsia="SimSun" w:hAnsi="Calibri" w:cs="Calibri"/>
            <w:color w:val="auto"/>
            <w:sz w:val="22"/>
            <w:szCs w:val="22"/>
            <w:lang w:val="lv-LV"/>
          </w:rPr>
          <w:t>izsoles@pnbbanka.eu</w:t>
        </w:r>
      </w:hyperlink>
      <w:r w:rsidRPr="00B23580">
        <w:rPr>
          <w:rFonts w:ascii="Calibri" w:hAnsi="Calibri" w:cs="Calibri"/>
          <w:color w:val="auto"/>
          <w:sz w:val="22"/>
          <w:szCs w:val="22"/>
          <w:lang w:val="lv-LV"/>
        </w:rPr>
        <w:t>;</w:t>
      </w:r>
    </w:p>
    <w:p w:rsidR="00C03BCE" w:rsidRPr="00B23580" w:rsidRDefault="00C03BCE" w:rsidP="007E2701">
      <w:pPr>
        <w:pStyle w:val="txt1"/>
        <w:numPr>
          <w:ilvl w:val="1"/>
          <w:numId w:val="9"/>
        </w:numPr>
        <w:tabs>
          <w:tab w:val="clear" w:pos="794"/>
        </w:tabs>
        <w:rPr>
          <w:rFonts w:ascii="Calibri" w:hAnsi="Calibri" w:cs="Calibri"/>
          <w:color w:val="auto"/>
          <w:sz w:val="22"/>
          <w:szCs w:val="22"/>
          <w:lang w:val="lv-LV"/>
        </w:rPr>
      </w:pPr>
      <w:r w:rsidRPr="00B23580">
        <w:rPr>
          <w:rFonts w:ascii="Calibri" w:hAnsi="Calibri" w:cs="Calibri"/>
          <w:color w:val="auto"/>
          <w:sz w:val="22"/>
          <w:szCs w:val="22"/>
          <w:lang w:val="lv-LV"/>
        </w:rPr>
        <w:t xml:space="preserve">Pircējam </w:t>
      </w:r>
      <w:r w:rsidRPr="000022C9">
        <w:rPr>
          <w:rFonts w:ascii="Calibri" w:hAnsi="Calibri" w:cs="Calibri"/>
          <w:color w:val="auto"/>
          <w:sz w:val="22"/>
          <w:szCs w:val="22"/>
          <w:lang w:val="lv-LV"/>
        </w:rPr>
        <w:t>- [e-pasta adrese].</w:t>
      </w:r>
    </w:p>
    <w:p w:rsidR="00C03BCE" w:rsidRPr="00B23580" w:rsidRDefault="00C03BCE" w:rsidP="007E2701">
      <w:pPr>
        <w:pStyle w:val="txt1"/>
        <w:numPr>
          <w:ilvl w:val="0"/>
          <w:numId w:val="9"/>
        </w:numPr>
        <w:tabs>
          <w:tab w:val="clear" w:pos="397"/>
          <w:tab w:val="clear" w:pos="794"/>
          <w:tab w:val="left" w:pos="426"/>
        </w:tabs>
        <w:rPr>
          <w:rFonts w:ascii="Calibri" w:hAnsi="Calibri" w:cs="Calibri"/>
          <w:color w:val="00B0F0"/>
          <w:sz w:val="22"/>
          <w:szCs w:val="22"/>
          <w:lang w:val="lv-LV"/>
        </w:rPr>
      </w:pPr>
      <w:r w:rsidRPr="00B23580">
        <w:rPr>
          <w:rFonts w:ascii="Calibri" w:hAnsi="Calibri" w:cs="Calibri"/>
          <w:sz w:val="22"/>
          <w:szCs w:val="22"/>
          <w:lang w:val="lv-LV"/>
        </w:rPr>
        <w:t>Šis Līgums stājas spēkā, kad abas Puses to parakstījušas.</w:t>
      </w:r>
    </w:p>
    <w:p w:rsidR="00C03BCE" w:rsidRPr="00B23580" w:rsidRDefault="00C03BCE" w:rsidP="007E2701">
      <w:pPr>
        <w:pStyle w:val="txt1"/>
        <w:numPr>
          <w:ilvl w:val="0"/>
          <w:numId w:val="9"/>
        </w:numPr>
        <w:tabs>
          <w:tab w:val="clear" w:pos="794"/>
          <w:tab w:val="num" w:pos="426"/>
        </w:tabs>
        <w:rPr>
          <w:rFonts w:ascii="Calibri" w:hAnsi="Calibri" w:cs="Calibri"/>
          <w:sz w:val="22"/>
          <w:szCs w:val="22"/>
          <w:lang w:val="lv-LV"/>
        </w:rPr>
      </w:pPr>
      <w:r w:rsidRPr="00B23580">
        <w:rPr>
          <w:rFonts w:ascii="Calibri" w:hAnsi="Calibri" w:cs="Calibri"/>
          <w:sz w:val="22"/>
          <w:szCs w:val="22"/>
          <w:lang w:val="lv-LV"/>
        </w:rPr>
        <w:t>Šis Līgums ir saistošs Pušu tiesību un saistību pārņēmējiem. Visiem šī Līguma grozījumiem un papildinājumiem ir jābūt noformētiem rakstiskā veidā un Pušu parakstītiem.</w:t>
      </w:r>
    </w:p>
    <w:p w:rsidR="00C03BCE" w:rsidRPr="00B23580" w:rsidRDefault="00C03BCE" w:rsidP="007E2701">
      <w:pPr>
        <w:pStyle w:val="txt1"/>
        <w:numPr>
          <w:ilvl w:val="0"/>
          <w:numId w:val="9"/>
        </w:numPr>
        <w:tabs>
          <w:tab w:val="clear" w:pos="794"/>
          <w:tab w:val="num" w:pos="426"/>
        </w:tabs>
        <w:rPr>
          <w:rFonts w:ascii="Calibri" w:hAnsi="Calibri" w:cs="Calibri"/>
          <w:color w:val="00B0F0"/>
          <w:sz w:val="22"/>
          <w:szCs w:val="22"/>
          <w:lang w:val="lv-LV"/>
        </w:rPr>
      </w:pPr>
      <w:r w:rsidRPr="00B23580">
        <w:rPr>
          <w:rFonts w:ascii="Calibri" w:hAnsi="Calibri" w:cs="Calibri"/>
          <w:sz w:val="22"/>
          <w:szCs w:val="22"/>
          <w:lang w:val="lv-LV"/>
        </w:rPr>
        <w:t>Visas domstarpības un strīdus, kas rodas sakarā ar šo Līgumu, Puses risina pārrunu ceļā, taču, ja nav iespējams panākt vienošanos, tad strīds tiek izšķirts Latvijas Republikas normatīvajos aktos noteiktajā kārtībā.</w:t>
      </w:r>
    </w:p>
    <w:p w:rsidR="00C03BCE" w:rsidRPr="00B23580" w:rsidRDefault="00C03BCE" w:rsidP="007E2701">
      <w:pPr>
        <w:pStyle w:val="txt1"/>
        <w:numPr>
          <w:ilvl w:val="0"/>
          <w:numId w:val="9"/>
        </w:numPr>
        <w:tabs>
          <w:tab w:val="clear" w:pos="794"/>
          <w:tab w:val="num" w:pos="426"/>
        </w:tabs>
        <w:rPr>
          <w:rFonts w:ascii="Calibri" w:hAnsi="Calibri" w:cs="Calibri"/>
          <w:sz w:val="22"/>
          <w:szCs w:val="22"/>
          <w:lang w:val="lv-LV"/>
        </w:rPr>
      </w:pPr>
      <w:r w:rsidRPr="00B23580">
        <w:rPr>
          <w:rFonts w:ascii="Calibri" w:hAnsi="Calibri" w:cs="Calibri"/>
          <w:sz w:val="22"/>
          <w:szCs w:val="22"/>
          <w:lang w:val="lv-LV"/>
        </w:rPr>
        <w:t xml:space="preserve">Šis Līgums ir sastādīts 3 (trijos) eksemplāros latviešu valodā, no kuriem viens eksemplārs atrodas pie Pārdevēja, viens eksemplārs pie Pircēja, bet viens eksemplārs tiek nodots Sabiedrībai. </w:t>
      </w:r>
    </w:p>
    <w:p w:rsidR="00C03BCE" w:rsidRPr="00B23580" w:rsidRDefault="00C03BCE" w:rsidP="00371318">
      <w:pPr>
        <w:pStyle w:val="txt1"/>
        <w:tabs>
          <w:tab w:val="clear" w:pos="794"/>
          <w:tab w:val="left" w:pos="426"/>
        </w:tabs>
        <w:rPr>
          <w:rFonts w:ascii="Calibri" w:hAnsi="Calibri" w:cs="Calibri"/>
          <w:bCs/>
          <w:color w:val="auto"/>
          <w:sz w:val="22"/>
          <w:szCs w:val="22"/>
          <w:lang w:val="lv-LV"/>
        </w:rPr>
      </w:pPr>
    </w:p>
    <w:p w:rsidR="00C03BCE" w:rsidRPr="00B23580" w:rsidRDefault="00C03BCE" w:rsidP="00E525EF">
      <w:pPr>
        <w:jc w:val="both"/>
        <w:rPr>
          <w:rFonts w:cs="Times New Roman"/>
        </w:rPr>
      </w:pPr>
    </w:p>
    <w:p w:rsidR="00C03BCE" w:rsidRPr="00B23580" w:rsidRDefault="00C03BCE" w:rsidP="007E2701">
      <w:pPr>
        <w:rPr>
          <w:rFonts w:ascii="Calibri" w:hAnsi="Calibri" w:cs="Calibri"/>
          <w:b/>
          <w:sz w:val="20"/>
          <w:szCs w:val="20"/>
          <w:highlight w:val="yellow"/>
        </w:rPr>
      </w:pPr>
    </w:p>
    <w:tbl>
      <w:tblPr>
        <w:tblW w:w="9414" w:type="dxa"/>
        <w:tblInd w:w="392" w:type="dxa"/>
        <w:tblLook w:val="00A0" w:firstRow="1" w:lastRow="0" w:firstColumn="1" w:lastColumn="0" w:noHBand="0" w:noVBand="0"/>
      </w:tblPr>
      <w:tblGrid>
        <w:gridCol w:w="4678"/>
        <w:gridCol w:w="4736"/>
      </w:tblGrid>
      <w:tr w:rsidR="00C03BCE" w:rsidRPr="00B23580" w:rsidTr="007C5620">
        <w:trPr>
          <w:trHeight w:val="1211"/>
        </w:trPr>
        <w:tc>
          <w:tcPr>
            <w:tcW w:w="4678" w:type="dxa"/>
          </w:tcPr>
          <w:p w:rsidR="00C03BCE" w:rsidRPr="00B23580" w:rsidRDefault="00C03BCE" w:rsidP="007C5620">
            <w:pPr>
              <w:rPr>
                <w:rFonts w:ascii="Calibri" w:hAnsi="Calibri" w:cs="Calibri"/>
                <w:i/>
              </w:rPr>
            </w:pPr>
            <w:r w:rsidRPr="00B23580">
              <w:rPr>
                <w:rFonts w:ascii="Calibri" w:hAnsi="Calibri" w:cs="Calibri"/>
                <w:i/>
                <w:sz w:val="22"/>
                <w:szCs w:val="22"/>
              </w:rPr>
              <w:t>Pārdevējs:</w:t>
            </w:r>
          </w:p>
          <w:p w:rsidR="00C03BCE" w:rsidRPr="00B23580" w:rsidRDefault="00AF2BF7" w:rsidP="007C5620">
            <w:pPr>
              <w:rPr>
                <w:rFonts w:ascii="Calibri" w:hAnsi="Calibri" w:cs="Calibri"/>
                <w:i/>
              </w:rPr>
            </w:pPr>
            <w:r>
              <w:rPr>
                <w:rFonts w:ascii="Calibri" w:hAnsi="Calibri" w:cs="Calibri"/>
                <w:sz w:val="22"/>
                <w:szCs w:val="22"/>
              </w:rPr>
              <w:t>SIA “CITY ESTATES</w:t>
            </w:r>
            <w:r w:rsidR="00C03BCE" w:rsidRPr="00B23580">
              <w:rPr>
                <w:rFonts w:ascii="Calibri" w:hAnsi="Calibri" w:cs="Calibri"/>
                <w:color w:val="000000"/>
                <w:sz w:val="22"/>
                <w:szCs w:val="22"/>
              </w:rPr>
              <w:t>”</w:t>
            </w:r>
          </w:p>
          <w:p w:rsidR="00C03BCE" w:rsidRPr="00B23580" w:rsidRDefault="00AF2BF7" w:rsidP="007C5620">
            <w:pPr>
              <w:rPr>
                <w:rFonts w:ascii="Calibri" w:hAnsi="Calibri" w:cs="Calibri"/>
              </w:rPr>
            </w:pPr>
            <w:r>
              <w:rPr>
                <w:rFonts w:ascii="Calibri" w:hAnsi="Calibri" w:cs="Calibri"/>
                <w:sz w:val="22"/>
                <w:szCs w:val="22"/>
              </w:rPr>
              <w:t xml:space="preserve">Valdes loceklis </w:t>
            </w:r>
          </w:p>
          <w:p w:rsidR="00C03BCE" w:rsidRPr="00B23580" w:rsidRDefault="00C03BCE" w:rsidP="00AF2BF7">
            <w:pPr>
              <w:ind w:left="-113"/>
              <w:rPr>
                <w:rFonts w:ascii="Calibri" w:hAnsi="Calibri" w:cs="Calibri"/>
                <w:iCs/>
              </w:rPr>
            </w:pPr>
            <w:r w:rsidRPr="00B23580">
              <w:rPr>
                <w:rFonts w:ascii="Calibri" w:hAnsi="Calibri" w:cs="Calibri"/>
                <w:sz w:val="22"/>
                <w:szCs w:val="22"/>
              </w:rPr>
              <w:t xml:space="preserve">   </w:t>
            </w:r>
            <w:r w:rsidR="00AF2BF7">
              <w:rPr>
                <w:rFonts w:ascii="Calibri" w:hAnsi="Calibri" w:cs="Calibri"/>
                <w:sz w:val="22"/>
                <w:szCs w:val="22"/>
              </w:rPr>
              <w:t>Normunds Saminskis</w:t>
            </w:r>
            <w:bookmarkStart w:id="0" w:name="_GoBack"/>
            <w:bookmarkEnd w:id="0"/>
          </w:p>
        </w:tc>
        <w:tc>
          <w:tcPr>
            <w:tcW w:w="4736" w:type="dxa"/>
          </w:tcPr>
          <w:p w:rsidR="00C03BCE" w:rsidRPr="00B23580" w:rsidRDefault="00C03BCE" w:rsidP="00CC4C5E">
            <w:pPr>
              <w:rPr>
                <w:rFonts w:ascii="Calibri" w:hAnsi="Calibri" w:cs="Calibri"/>
                <w:i/>
              </w:rPr>
            </w:pPr>
            <w:r w:rsidRPr="00B23580">
              <w:rPr>
                <w:rFonts w:ascii="Calibri" w:hAnsi="Calibri" w:cs="Calibri"/>
                <w:i/>
                <w:sz w:val="22"/>
                <w:szCs w:val="22"/>
              </w:rPr>
              <w:t>Pircējs:</w:t>
            </w:r>
          </w:p>
          <w:p w:rsidR="00C03BCE" w:rsidRPr="000022C9" w:rsidRDefault="00C03BCE" w:rsidP="00CC4C5E">
            <w:pPr>
              <w:rPr>
                <w:rFonts w:ascii="Calibri" w:hAnsi="Calibri" w:cs="Calibri"/>
              </w:rPr>
            </w:pPr>
            <w:r w:rsidRPr="000022C9">
              <w:rPr>
                <w:rFonts w:ascii="Calibri" w:hAnsi="Calibri" w:cs="Calibri"/>
                <w:sz w:val="22"/>
                <w:szCs w:val="22"/>
              </w:rPr>
              <w:t xml:space="preserve">Vārds Uzvārds/Nosaukums, </w:t>
            </w:r>
          </w:p>
          <w:p w:rsidR="00C03BCE" w:rsidRPr="000022C9" w:rsidRDefault="00C03BCE" w:rsidP="00CC4C5E">
            <w:pPr>
              <w:rPr>
                <w:rFonts w:ascii="Calibri" w:hAnsi="Calibri" w:cs="Calibri"/>
                <w:iCs/>
              </w:rPr>
            </w:pPr>
            <w:r w:rsidRPr="000022C9">
              <w:rPr>
                <w:rFonts w:ascii="Calibri" w:hAnsi="Calibri" w:cs="Calibri"/>
                <w:sz w:val="22"/>
                <w:szCs w:val="22"/>
              </w:rPr>
              <w:t>valdes loceklis/pilnvarotā persona</w:t>
            </w:r>
          </w:p>
          <w:p w:rsidR="00C03BCE" w:rsidRPr="00B23580" w:rsidRDefault="00C03BCE" w:rsidP="00CC4C5E">
            <w:pPr>
              <w:rPr>
                <w:rFonts w:ascii="Calibri" w:hAnsi="Calibri" w:cs="Calibri"/>
              </w:rPr>
            </w:pPr>
            <w:r w:rsidRPr="000022C9">
              <w:rPr>
                <w:rFonts w:ascii="Calibri" w:hAnsi="Calibri" w:cs="Calibri"/>
                <w:sz w:val="22"/>
                <w:szCs w:val="22"/>
              </w:rPr>
              <w:t>Vārds Uzvārds</w:t>
            </w:r>
            <w:r w:rsidRPr="00B23580">
              <w:rPr>
                <w:rFonts w:ascii="Calibri" w:hAnsi="Calibri" w:cs="Calibri"/>
                <w:sz w:val="22"/>
                <w:szCs w:val="22"/>
              </w:rPr>
              <w:t xml:space="preserve"> </w:t>
            </w:r>
          </w:p>
        </w:tc>
      </w:tr>
    </w:tbl>
    <w:p w:rsidR="00C03BCE" w:rsidRPr="00B23580" w:rsidRDefault="00C03BCE" w:rsidP="00947DCF">
      <w:pPr>
        <w:rPr>
          <w:rFonts w:ascii="Calibri" w:hAnsi="Calibri" w:cs="Calibri"/>
          <w:sz w:val="22"/>
          <w:szCs w:val="22"/>
        </w:rPr>
      </w:pPr>
    </w:p>
    <w:p w:rsidR="00C03BCE" w:rsidRPr="00B23580" w:rsidRDefault="00C03BCE" w:rsidP="00E525EF">
      <w:pPr>
        <w:rPr>
          <w:rFonts w:ascii="Calibri" w:hAnsi="Calibri" w:cs="Calibri"/>
        </w:rPr>
      </w:pPr>
    </w:p>
    <w:sectPr w:rsidR="00C03BCE" w:rsidRPr="00B23580" w:rsidSect="007E2701">
      <w:headerReference w:type="even" r:id="rId8"/>
      <w:headerReference w:type="default" r:id="rId9"/>
      <w:footerReference w:type="even" r:id="rId10"/>
      <w:footerReference w:type="default" r:id="rId11"/>
      <w:headerReference w:type="first" r:id="rId12"/>
      <w:footerReference w:type="first" r:id="rId13"/>
      <w:pgSz w:w="11906" w:h="16838"/>
      <w:pgMar w:top="851" w:right="1416"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BCE" w:rsidRDefault="00C03BCE" w:rsidP="00593B8A">
      <w:r>
        <w:separator/>
      </w:r>
    </w:p>
  </w:endnote>
  <w:endnote w:type="continuationSeparator" w:id="0">
    <w:p w:rsidR="00C03BCE" w:rsidRDefault="00C03BCE" w:rsidP="0059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CE" w:rsidRDefault="00C03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CE" w:rsidRDefault="00EB519C">
    <w:pPr>
      <w:pStyle w:val="Footer"/>
      <w:jc w:val="right"/>
    </w:pPr>
    <w:r>
      <w:rPr>
        <w:noProof/>
      </w:rPr>
      <w:fldChar w:fldCharType="begin"/>
    </w:r>
    <w:r>
      <w:rPr>
        <w:noProof/>
      </w:rPr>
      <w:instrText xml:space="preserve"> PAGE   \* MERGEFORMAT </w:instrText>
    </w:r>
    <w:r>
      <w:rPr>
        <w:noProof/>
      </w:rPr>
      <w:fldChar w:fldCharType="separate"/>
    </w:r>
    <w:r w:rsidR="00AF2BF7">
      <w:rPr>
        <w:noProof/>
      </w:rPr>
      <w:t>1</w:t>
    </w:r>
    <w:r>
      <w:rPr>
        <w:noProof/>
      </w:rPr>
      <w:fldChar w:fldCharType="end"/>
    </w:r>
  </w:p>
  <w:p w:rsidR="00C03BCE" w:rsidRDefault="00C03B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CE" w:rsidRDefault="00C03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BCE" w:rsidRDefault="00C03BCE" w:rsidP="00593B8A">
      <w:r>
        <w:separator/>
      </w:r>
    </w:p>
  </w:footnote>
  <w:footnote w:type="continuationSeparator" w:id="0">
    <w:p w:rsidR="00C03BCE" w:rsidRDefault="00C03BCE" w:rsidP="0059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CE" w:rsidRDefault="00AF2BF7">
    <w:pPr>
      <w:pStyle w:val="Header"/>
    </w:pPr>
    <w:r>
      <w:rPr>
        <w:noProof/>
        <w:lang w:val="en-US" w:eastAsia="en-US"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3758" o:spid="_x0000_s2049" type="#_x0000_t136" style="position:absolute;margin-left:0;margin-top:0;width:567.75pt;height:49.5pt;rotation:315;z-index:-251658752;mso-position-horizontal:center;mso-position-horizontal-relative:margin;mso-position-vertical:center;mso-position-vertical-relative:margin" o:allowincell="f" fillcolor="silver" stroked="f">
          <v:fill opacity=".5"/>
          <v:textpath style="font-family:&quot;Arial&quot;;font-size:44pt" string="Kapitāla daļu pirkuma līgum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CE" w:rsidRDefault="00AF2BF7">
    <w:pPr>
      <w:pStyle w:val="Header"/>
    </w:pPr>
    <w:r>
      <w:rPr>
        <w:noProof/>
        <w:lang w:val="en-US" w:eastAsia="en-US"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3759" o:spid="_x0000_s2050" type="#_x0000_t136" style="position:absolute;margin-left:0;margin-top:0;width:567.75pt;height:49.5pt;rotation:315;z-index:-251657728;mso-position-horizontal:center;mso-position-horizontal-relative:margin;mso-position-vertical:center;mso-position-vertical-relative:margin" o:allowincell="f" fillcolor="silver" stroked="f">
          <v:fill opacity=".5"/>
          <v:textpath style="font-family:&quot;Arial&quot;;font-size:44pt" string="Kapitāla daļu pirkuma līgum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CE" w:rsidRDefault="00AF2BF7">
    <w:pPr>
      <w:pStyle w:val="Header"/>
    </w:pPr>
    <w:r>
      <w:rPr>
        <w:noProof/>
        <w:lang w:val="en-US" w:eastAsia="en-US"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3757" o:spid="_x0000_s2051" type="#_x0000_t136" style="position:absolute;margin-left:0;margin-top:0;width:567.75pt;height:49.5pt;rotation:315;z-index:-251659776;mso-position-horizontal:center;mso-position-horizontal-relative:margin;mso-position-vertical:center;mso-position-vertical-relative:margin" o:allowincell="f" fillcolor="silver" stroked="f">
          <v:fill opacity=".5"/>
          <v:textpath style="font-family:&quot;Arial&quot;;font-size:44pt" string="Kapitāla daļu pirkuma līgum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upperRoman"/>
      <w:lvlText w:val="(%1)"/>
      <w:lvlJc w:val="left"/>
      <w:pPr>
        <w:tabs>
          <w:tab w:val="num" w:pos="1080"/>
        </w:tabs>
        <w:ind w:left="1080" w:hanging="720"/>
      </w:pPr>
      <w:rPr>
        <w:rFonts w:cs="Times New Roman"/>
      </w:rPr>
    </w:lvl>
  </w:abstractNum>
  <w:abstractNum w:abstractNumId="1" w15:restartNumberingAfterBreak="0">
    <w:nsid w:val="00000002"/>
    <w:multiLevelType w:val="multilevel"/>
    <w:tmpl w:val="00000002"/>
    <w:name w:val="WW8Num2"/>
    <w:lvl w:ilvl="0">
      <w:start w:val="5"/>
      <w:numFmt w:val="decimal"/>
      <w:lvlText w:val="%1."/>
      <w:lvlJc w:val="left"/>
      <w:pPr>
        <w:tabs>
          <w:tab w:val="num" w:pos="1440"/>
        </w:tabs>
        <w:ind w:left="144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2" w15:restartNumberingAfterBreak="0">
    <w:nsid w:val="19FF7AB5"/>
    <w:multiLevelType w:val="multilevel"/>
    <w:tmpl w:val="E01636B8"/>
    <w:lvl w:ilvl="0">
      <w:start w:val="15"/>
      <w:numFmt w:val="decimal"/>
      <w:lvlText w:val="%1."/>
      <w:lvlJc w:val="left"/>
      <w:pPr>
        <w:ind w:left="435" w:hanging="435"/>
      </w:pPr>
      <w:rPr>
        <w:rFonts w:cs="Times New Roman" w:hint="default"/>
        <w:color w:val="auto"/>
      </w:rPr>
    </w:lvl>
    <w:lvl w:ilvl="1">
      <w:start w:val="1"/>
      <w:numFmt w:val="decimal"/>
      <w:lvlText w:val="%1.%2."/>
      <w:lvlJc w:val="left"/>
      <w:pPr>
        <w:ind w:left="861" w:hanging="43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 w15:restartNumberingAfterBreak="0">
    <w:nsid w:val="1E916A31"/>
    <w:multiLevelType w:val="hybridMultilevel"/>
    <w:tmpl w:val="519E8EB6"/>
    <w:lvl w:ilvl="0" w:tplc="04260017">
      <w:start w:val="1"/>
      <w:numFmt w:val="lowerLetter"/>
      <w:lvlText w:val="%1)"/>
      <w:lvlJc w:val="left"/>
      <w:pPr>
        <w:ind w:left="1232" w:hanging="360"/>
      </w:pPr>
      <w:rPr>
        <w:rFonts w:cs="Times New Roman"/>
      </w:rPr>
    </w:lvl>
    <w:lvl w:ilvl="1" w:tplc="04260019" w:tentative="1">
      <w:start w:val="1"/>
      <w:numFmt w:val="lowerLetter"/>
      <w:lvlText w:val="%2."/>
      <w:lvlJc w:val="left"/>
      <w:pPr>
        <w:ind w:left="1952" w:hanging="360"/>
      </w:pPr>
      <w:rPr>
        <w:rFonts w:cs="Times New Roman"/>
      </w:rPr>
    </w:lvl>
    <w:lvl w:ilvl="2" w:tplc="0426001B" w:tentative="1">
      <w:start w:val="1"/>
      <w:numFmt w:val="lowerRoman"/>
      <w:lvlText w:val="%3."/>
      <w:lvlJc w:val="right"/>
      <w:pPr>
        <w:ind w:left="2672" w:hanging="180"/>
      </w:pPr>
      <w:rPr>
        <w:rFonts w:cs="Times New Roman"/>
      </w:rPr>
    </w:lvl>
    <w:lvl w:ilvl="3" w:tplc="0426000F" w:tentative="1">
      <w:start w:val="1"/>
      <w:numFmt w:val="decimal"/>
      <w:lvlText w:val="%4."/>
      <w:lvlJc w:val="left"/>
      <w:pPr>
        <w:ind w:left="3392" w:hanging="360"/>
      </w:pPr>
      <w:rPr>
        <w:rFonts w:cs="Times New Roman"/>
      </w:rPr>
    </w:lvl>
    <w:lvl w:ilvl="4" w:tplc="04260019" w:tentative="1">
      <w:start w:val="1"/>
      <w:numFmt w:val="lowerLetter"/>
      <w:lvlText w:val="%5."/>
      <w:lvlJc w:val="left"/>
      <w:pPr>
        <w:ind w:left="4112" w:hanging="360"/>
      </w:pPr>
      <w:rPr>
        <w:rFonts w:cs="Times New Roman"/>
      </w:rPr>
    </w:lvl>
    <w:lvl w:ilvl="5" w:tplc="0426001B" w:tentative="1">
      <w:start w:val="1"/>
      <w:numFmt w:val="lowerRoman"/>
      <w:lvlText w:val="%6."/>
      <w:lvlJc w:val="right"/>
      <w:pPr>
        <w:ind w:left="4832" w:hanging="180"/>
      </w:pPr>
      <w:rPr>
        <w:rFonts w:cs="Times New Roman"/>
      </w:rPr>
    </w:lvl>
    <w:lvl w:ilvl="6" w:tplc="0426000F" w:tentative="1">
      <w:start w:val="1"/>
      <w:numFmt w:val="decimal"/>
      <w:lvlText w:val="%7."/>
      <w:lvlJc w:val="left"/>
      <w:pPr>
        <w:ind w:left="5552" w:hanging="360"/>
      </w:pPr>
      <w:rPr>
        <w:rFonts w:cs="Times New Roman"/>
      </w:rPr>
    </w:lvl>
    <w:lvl w:ilvl="7" w:tplc="04260019" w:tentative="1">
      <w:start w:val="1"/>
      <w:numFmt w:val="lowerLetter"/>
      <w:lvlText w:val="%8."/>
      <w:lvlJc w:val="left"/>
      <w:pPr>
        <w:ind w:left="6272" w:hanging="360"/>
      </w:pPr>
      <w:rPr>
        <w:rFonts w:cs="Times New Roman"/>
      </w:rPr>
    </w:lvl>
    <w:lvl w:ilvl="8" w:tplc="0426001B" w:tentative="1">
      <w:start w:val="1"/>
      <w:numFmt w:val="lowerRoman"/>
      <w:lvlText w:val="%9."/>
      <w:lvlJc w:val="right"/>
      <w:pPr>
        <w:ind w:left="6992" w:hanging="180"/>
      </w:pPr>
      <w:rPr>
        <w:rFonts w:cs="Times New Roman"/>
      </w:rPr>
    </w:lvl>
  </w:abstractNum>
  <w:abstractNum w:abstractNumId="4" w15:restartNumberingAfterBreak="0">
    <w:nsid w:val="3AA1054B"/>
    <w:multiLevelType w:val="hybridMultilevel"/>
    <w:tmpl w:val="F1B8D558"/>
    <w:lvl w:ilvl="0" w:tplc="832EFA0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76"/>
        </w:tabs>
        <w:ind w:left="1476" w:hanging="360"/>
      </w:pPr>
      <w:rPr>
        <w:rFonts w:cs="Times New Roman"/>
      </w:rPr>
    </w:lvl>
    <w:lvl w:ilvl="2" w:tplc="0409001B" w:tentative="1">
      <w:start w:val="1"/>
      <w:numFmt w:val="lowerRoman"/>
      <w:lvlText w:val="%3."/>
      <w:lvlJc w:val="right"/>
      <w:pPr>
        <w:tabs>
          <w:tab w:val="num" w:pos="2196"/>
        </w:tabs>
        <w:ind w:left="2196" w:hanging="180"/>
      </w:pPr>
      <w:rPr>
        <w:rFonts w:cs="Times New Roman"/>
      </w:rPr>
    </w:lvl>
    <w:lvl w:ilvl="3" w:tplc="0409000F" w:tentative="1">
      <w:start w:val="1"/>
      <w:numFmt w:val="decimal"/>
      <w:lvlText w:val="%4."/>
      <w:lvlJc w:val="left"/>
      <w:pPr>
        <w:tabs>
          <w:tab w:val="num" w:pos="2916"/>
        </w:tabs>
        <w:ind w:left="2916" w:hanging="360"/>
      </w:pPr>
      <w:rPr>
        <w:rFonts w:cs="Times New Roman"/>
      </w:rPr>
    </w:lvl>
    <w:lvl w:ilvl="4" w:tplc="04090019" w:tentative="1">
      <w:start w:val="1"/>
      <w:numFmt w:val="lowerLetter"/>
      <w:lvlText w:val="%5."/>
      <w:lvlJc w:val="left"/>
      <w:pPr>
        <w:tabs>
          <w:tab w:val="num" w:pos="3636"/>
        </w:tabs>
        <w:ind w:left="3636" w:hanging="360"/>
      </w:pPr>
      <w:rPr>
        <w:rFonts w:cs="Times New Roman"/>
      </w:rPr>
    </w:lvl>
    <w:lvl w:ilvl="5" w:tplc="0409001B" w:tentative="1">
      <w:start w:val="1"/>
      <w:numFmt w:val="lowerRoman"/>
      <w:lvlText w:val="%6."/>
      <w:lvlJc w:val="right"/>
      <w:pPr>
        <w:tabs>
          <w:tab w:val="num" w:pos="4356"/>
        </w:tabs>
        <w:ind w:left="4356" w:hanging="180"/>
      </w:pPr>
      <w:rPr>
        <w:rFonts w:cs="Times New Roman"/>
      </w:rPr>
    </w:lvl>
    <w:lvl w:ilvl="6" w:tplc="0409000F" w:tentative="1">
      <w:start w:val="1"/>
      <w:numFmt w:val="decimal"/>
      <w:lvlText w:val="%7."/>
      <w:lvlJc w:val="left"/>
      <w:pPr>
        <w:tabs>
          <w:tab w:val="num" w:pos="5076"/>
        </w:tabs>
        <w:ind w:left="5076" w:hanging="360"/>
      </w:pPr>
      <w:rPr>
        <w:rFonts w:cs="Times New Roman"/>
      </w:rPr>
    </w:lvl>
    <w:lvl w:ilvl="7" w:tplc="04090019" w:tentative="1">
      <w:start w:val="1"/>
      <w:numFmt w:val="lowerLetter"/>
      <w:lvlText w:val="%8."/>
      <w:lvlJc w:val="left"/>
      <w:pPr>
        <w:tabs>
          <w:tab w:val="num" w:pos="5796"/>
        </w:tabs>
        <w:ind w:left="5796" w:hanging="360"/>
      </w:pPr>
      <w:rPr>
        <w:rFonts w:cs="Times New Roman"/>
      </w:rPr>
    </w:lvl>
    <w:lvl w:ilvl="8" w:tplc="0409001B" w:tentative="1">
      <w:start w:val="1"/>
      <w:numFmt w:val="lowerRoman"/>
      <w:lvlText w:val="%9."/>
      <w:lvlJc w:val="right"/>
      <w:pPr>
        <w:tabs>
          <w:tab w:val="num" w:pos="6516"/>
        </w:tabs>
        <w:ind w:left="6516" w:hanging="180"/>
      </w:pPr>
      <w:rPr>
        <w:rFonts w:cs="Times New Roman"/>
      </w:rPr>
    </w:lvl>
  </w:abstractNum>
  <w:abstractNum w:abstractNumId="5" w15:restartNumberingAfterBreak="0">
    <w:nsid w:val="40C340D2"/>
    <w:multiLevelType w:val="multilevel"/>
    <w:tmpl w:val="12F45DB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17444CD"/>
    <w:multiLevelType w:val="multilevel"/>
    <w:tmpl w:val="0CC8AF32"/>
    <w:lvl w:ilvl="0">
      <w:start w:val="2"/>
      <w:numFmt w:val="decimal"/>
      <w:lvlText w:val="%1."/>
      <w:lvlJc w:val="left"/>
      <w:pPr>
        <w:ind w:left="540" w:hanging="540"/>
      </w:pPr>
      <w:rPr>
        <w:rFonts w:cs="Times New Roman" w:hint="default"/>
      </w:rPr>
    </w:lvl>
    <w:lvl w:ilvl="1">
      <w:start w:val="7"/>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4A160434"/>
    <w:multiLevelType w:val="multilevel"/>
    <w:tmpl w:val="1C3801F4"/>
    <w:lvl w:ilvl="0">
      <w:start w:val="10"/>
      <w:numFmt w:val="decimal"/>
      <w:lvlText w:val="%1."/>
      <w:lvlJc w:val="left"/>
      <w:pPr>
        <w:ind w:left="435" w:hanging="435"/>
      </w:pPr>
      <w:rPr>
        <w:rFonts w:cs="Times New Roman" w:hint="default"/>
        <w:color w:val="auto"/>
      </w:rPr>
    </w:lvl>
    <w:lvl w:ilvl="1">
      <w:start w:val="1"/>
      <w:numFmt w:val="decimal"/>
      <w:lvlText w:val="%1.%2."/>
      <w:lvlJc w:val="left"/>
      <w:pPr>
        <w:ind w:left="861" w:hanging="43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8" w15:restartNumberingAfterBreak="0">
    <w:nsid w:val="61065CF2"/>
    <w:multiLevelType w:val="multilevel"/>
    <w:tmpl w:val="C99E390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5EF"/>
    <w:rsid w:val="000022C9"/>
    <w:rsid w:val="000037B6"/>
    <w:rsid w:val="0002098F"/>
    <w:rsid w:val="00051867"/>
    <w:rsid w:val="00061CC2"/>
    <w:rsid w:val="00063B17"/>
    <w:rsid w:val="000926A8"/>
    <w:rsid w:val="000C41F6"/>
    <w:rsid w:val="000D2B76"/>
    <w:rsid w:val="000D322E"/>
    <w:rsid w:val="000D579C"/>
    <w:rsid w:val="000E579D"/>
    <w:rsid w:val="000E7EEC"/>
    <w:rsid w:val="000F09D6"/>
    <w:rsid w:val="00101B18"/>
    <w:rsid w:val="00103CB7"/>
    <w:rsid w:val="001044A0"/>
    <w:rsid w:val="00106E4B"/>
    <w:rsid w:val="00117A6B"/>
    <w:rsid w:val="001412F5"/>
    <w:rsid w:val="001551F4"/>
    <w:rsid w:val="00161DD6"/>
    <w:rsid w:val="00165069"/>
    <w:rsid w:val="00167F87"/>
    <w:rsid w:val="001744D5"/>
    <w:rsid w:val="00174E94"/>
    <w:rsid w:val="00183147"/>
    <w:rsid w:val="001917DA"/>
    <w:rsid w:val="001A5C68"/>
    <w:rsid w:val="001C2A91"/>
    <w:rsid w:val="001D23F9"/>
    <w:rsid w:val="001D39E3"/>
    <w:rsid w:val="001D3B90"/>
    <w:rsid w:val="001E125C"/>
    <w:rsid w:val="001F44B2"/>
    <w:rsid w:val="001F61C0"/>
    <w:rsid w:val="0021074A"/>
    <w:rsid w:val="00213D20"/>
    <w:rsid w:val="002252B0"/>
    <w:rsid w:val="0023724A"/>
    <w:rsid w:val="00251FF0"/>
    <w:rsid w:val="00284905"/>
    <w:rsid w:val="00290D30"/>
    <w:rsid w:val="00295797"/>
    <w:rsid w:val="002A054F"/>
    <w:rsid w:val="002A5E6E"/>
    <w:rsid w:val="002B0905"/>
    <w:rsid w:val="002B32FE"/>
    <w:rsid w:val="002B4674"/>
    <w:rsid w:val="002E132F"/>
    <w:rsid w:val="002F32AC"/>
    <w:rsid w:val="002F7F4B"/>
    <w:rsid w:val="00302165"/>
    <w:rsid w:val="003179FC"/>
    <w:rsid w:val="00333005"/>
    <w:rsid w:val="00371318"/>
    <w:rsid w:val="00371694"/>
    <w:rsid w:val="00385DE8"/>
    <w:rsid w:val="003B1294"/>
    <w:rsid w:val="003B1463"/>
    <w:rsid w:val="003B2A77"/>
    <w:rsid w:val="003E0794"/>
    <w:rsid w:val="003E6799"/>
    <w:rsid w:val="003F32B3"/>
    <w:rsid w:val="00402155"/>
    <w:rsid w:val="004037B8"/>
    <w:rsid w:val="00405BDB"/>
    <w:rsid w:val="004150E8"/>
    <w:rsid w:val="0042593B"/>
    <w:rsid w:val="0043371E"/>
    <w:rsid w:val="00445993"/>
    <w:rsid w:val="004505E7"/>
    <w:rsid w:val="004546C3"/>
    <w:rsid w:val="00455D0D"/>
    <w:rsid w:val="004610EF"/>
    <w:rsid w:val="0046619E"/>
    <w:rsid w:val="00466B09"/>
    <w:rsid w:val="0047275A"/>
    <w:rsid w:val="00476D61"/>
    <w:rsid w:val="00486A73"/>
    <w:rsid w:val="004900A1"/>
    <w:rsid w:val="0049047B"/>
    <w:rsid w:val="00495417"/>
    <w:rsid w:val="004A08B5"/>
    <w:rsid w:val="004A56FF"/>
    <w:rsid w:val="004B1DED"/>
    <w:rsid w:val="004B5C49"/>
    <w:rsid w:val="004C159A"/>
    <w:rsid w:val="004E2253"/>
    <w:rsid w:val="004F11A2"/>
    <w:rsid w:val="004F4891"/>
    <w:rsid w:val="004F4ABE"/>
    <w:rsid w:val="0054323B"/>
    <w:rsid w:val="00544EFA"/>
    <w:rsid w:val="00552224"/>
    <w:rsid w:val="00555DA6"/>
    <w:rsid w:val="00556585"/>
    <w:rsid w:val="005569A0"/>
    <w:rsid w:val="00566177"/>
    <w:rsid w:val="00593B8A"/>
    <w:rsid w:val="005B21A4"/>
    <w:rsid w:val="005C5FB6"/>
    <w:rsid w:val="005C786A"/>
    <w:rsid w:val="005D0214"/>
    <w:rsid w:val="005D06F5"/>
    <w:rsid w:val="005E0C2B"/>
    <w:rsid w:val="005E6927"/>
    <w:rsid w:val="005F30C5"/>
    <w:rsid w:val="00610E9F"/>
    <w:rsid w:val="006139B6"/>
    <w:rsid w:val="00617E76"/>
    <w:rsid w:val="00621860"/>
    <w:rsid w:val="006236C5"/>
    <w:rsid w:val="00631766"/>
    <w:rsid w:val="00632B23"/>
    <w:rsid w:val="00636829"/>
    <w:rsid w:val="00642C81"/>
    <w:rsid w:val="00644D19"/>
    <w:rsid w:val="006642A9"/>
    <w:rsid w:val="006753E3"/>
    <w:rsid w:val="00681352"/>
    <w:rsid w:val="00687F00"/>
    <w:rsid w:val="006B617E"/>
    <w:rsid w:val="006C5D5D"/>
    <w:rsid w:val="006D6285"/>
    <w:rsid w:val="006D6675"/>
    <w:rsid w:val="006E682D"/>
    <w:rsid w:val="006F3620"/>
    <w:rsid w:val="00702711"/>
    <w:rsid w:val="00726AAA"/>
    <w:rsid w:val="007A4E74"/>
    <w:rsid w:val="007A566F"/>
    <w:rsid w:val="007C5620"/>
    <w:rsid w:val="007D1F00"/>
    <w:rsid w:val="007E2701"/>
    <w:rsid w:val="007F794E"/>
    <w:rsid w:val="00803B07"/>
    <w:rsid w:val="00804002"/>
    <w:rsid w:val="00810EF1"/>
    <w:rsid w:val="008117B1"/>
    <w:rsid w:val="0081421B"/>
    <w:rsid w:val="00820BAC"/>
    <w:rsid w:val="00843B13"/>
    <w:rsid w:val="00847935"/>
    <w:rsid w:val="00874DA5"/>
    <w:rsid w:val="00891525"/>
    <w:rsid w:val="008941C4"/>
    <w:rsid w:val="008A39C9"/>
    <w:rsid w:val="008A5965"/>
    <w:rsid w:val="008B63E2"/>
    <w:rsid w:val="008C0386"/>
    <w:rsid w:val="008C17C6"/>
    <w:rsid w:val="008C1E32"/>
    <w:rsid w:val="008C6710"/>
    <w:rsid w:val="008E25B8"/>
    <w:rsid w:val="008E39D9"/>
    <w:rsid w:val="00900FB1"/>
    <w:rsid w:val="0090157A"/>
    <w:rsid w:val="009050F2"/>
    <w:rsid w:val="00915550"/>
    <w:rsid w:val="0092426A"/>
    <w:rsid w:val="00931FEC"/>
    <w:rsid w:val="00932CBD"/>
    <w:rsid w:val="00947DCF"/>
    <w:rsid w:val="009753C2"/>
    <w:rsid w:val="00982BCE"/>
    <w:rsid w:val="009846DD"/>
    <w:rsid w:val="00987C1D"/>
    <w:rsid w:val="00991E81"/>
    <w:rsid w:val="009A7538"/>
    <w:rsid w:val="009B0F2F"/>
    <w:rsid w:val="009B16A5"/>
    <w:rsid w:val="009B7B47"/>
    <w:rsid w:val="009D141B"/>
    <w:rsid w:val="009D3D3A"/>
    <w:rsid w:val="009D7455"/>
    <w:rsid w:val="009F2C18"/>
    <w:rsid w:val="00A44953"/>
    <w:rsid w:val="00A61D1E"/>
    <w:rsid w:val="00A709E4"/>
    <w:rsid w:val="00A82569"/>
    <w:rsid w:val="00A84064"/>
    <w:rsid w:val="00A90C5E"/>
    <w:rsid w:val="00A93C24"/>
    <w:rsid w:val="00AB6E46"/>
    <w:rsid w:val="00AC3BA9"/>
    <w:rsid w:val="00AD7A3D"/>
    <w:rsid w:val="00AE250A"/>
    <w:rsid w:val="00AF2BF7"/>
    <w:rsid w:val="00AF3C39"/>
    <w:rsid w:val="00AF5E77"/>
    <w:rsid w:val="00AF705B"/>
    <w:rsid w:val="00AF7954"/>
    <w:rsid w:val="00B00930"/>
    <w:rsid w:val="00B14831"/>
    <w:rsid w:val="00B23580"/>
    <w:rsid w:val="00B52E7B"/>
    <w:rsid w:val="00B54800"/>
    <w:rsid w:val="00B67AF3"/>
    <w:rsid w:val="00B70B8B"/>
    <w:rsid w:val="00B86F73"/>
    <w:rsid w:val="00B93370"/>
    <w:rsid w:val="00B9575A"/>
    <w:rsid w:val="00B957FF"/>
    <w:rsid w:val="00BA0AD0"/>
    <w:rsid w:val="00BB483E"/>
    <w:rsid w:val="00BB4C67"/>
    <w:rsid w:val="00BC6CD5"/>
    <w:rsid w:val="00BD3654"/>
    <w:rsid w:val="00BD36DE"/>
    <w:rsid w:val="00BE089F"/>
    <w:rsid w:val="00BF2E55"/>
    <w:rsid w:val="00BF670D"/>
    <w:rsid w:val="00C03AAE"/>
    <w:rsid w:val="00C03BCE"/>
    <w:rsid w:val="00C06238"/>
    <w:rsid w:val="00C128DB"/>
    <w:rsid w:val="00C16E8B"/>
    <w:rsid w:val="00C33FB0"/>
    <w:rsid w:val="00C45BA1"/>
    <w:rsid w:val="00C62050"/>
    <w:rsid w:val="00C7669E"/>
    <w:rsid w:val="00C80201"/>
    <w:rsid w:val="00C82E92"/>
    <w:rsid w:val="00C8341D"/>
    <w:rsid w:val="00C93652"/>
    <w:rsid w:val="00C97210"/>
    <w:rsid w:val="00CA7022"/>
    <w:rsid w:val="00CA7643"/>
    <w:rsid w:val="00CB0F3F"/>
    <w:rsid w:val="00CB5F26"/>
    <w:rsid w:val="00CB6164"/>
    <w:rsid w:val="00CC3FA4"/>
    <w:rsid w:val="00CC4C5E"/>
    <w:rsid w:val="00CD0899"/>
    <w:rsid w:val="00CD708B"/>
    <w:rsid w:val="00CE0F74"/>
    <w:rsid w:val="00CE1B9E"/>
    <w:rsid w:val="00CE233D"/>
    <w:rsid w:val="00CE4454"/>
    <w:rsid w:val="00CF0FA0"/>
    <w:rsid w:val="00CF32E5"/>
    <w:rsid w:val="00CF6E72"/>
    <w:rsid w:val="00D00537"/>
    <w:rsid w:val="00D007D4"/>
    <w:rsid w:val="00D11DB1"/>
    <w:rsid w:val="00D13C53"/>
    <w:rsid w:val="00D13ECD"/>
    <w:rsid w:val="00D26EF4"/>
    <w:rsid w:val="00D44790"/>
    <w:rsid w:val="00D54EF8"/>
    <w:rsid w:val="00D56A89"/>
    <w:rsid w:val="00D56C3C"/>
    <w:rsid w:val="00D775D4"/>
    <w:rsid w:val="00D776BB"/>
    <w:rsid w:val="00D8652C"/>
    <w:rsid w:val="00D90E82"/>
    <w:rsid w:val="00DD26F4"/>
    <w:rsid w:val="00DD4A15"/>
    <w:rsid w:val="00DE20A8"/>
    <w:rsid w:val="00E0598D"/>
    <w:rsid w:val="00E174F7"/>
    <w:rsid w:val="00E35ECB"/>
    <w:rsid w:val="00E51429"/>
    <w:rsid w:val="00E525EF"/>
    <w:rsid w:val="00E63393"/>
    <w:rsid w:val="00E80DBA"/>
    <w:rsid w:val="00E84DA5"/>
    <w:rsid w:val="00E8531A"/>
    <w:rsid w:val="00EA14EF"/>
    <w:rsid w:val="00EB2E6B"/>
    <w:rsid w:val="00EB519C"/>
    <w:rsid w:val="00EB7074"/>
    <w:rsid w:val="00EB778F"/>
    <w:rsid w:val="00EC3A92"/>
    <w:rsid w:val="00EC5B5C"/>
    <w:rsid w:val="00ED24D5"/>
    <w:rsid w:val="00EE038D"/>
    <w:rsid w:val="00EF7063"/>
    <w:rsid w:val="00F01806"/>
    <w:rsid w:val="00F02FBB"/>
    <w:rsid w:val="00F04AFF"/>
    <w:rsid w:val="00F10B02"/>
    <w:rsid w:val="00F16E5F"/>
    <w:rsid w:val="00F21920"/>
    <w:rsid w:val="00F22349"/>
    <w:rsid w:val="00F226A1"/>
    <w:rsid w:val="00F34607"/>
    <w:rsid w:val="00F37F52"/>
    <w:rsid w:val="00F546CF"/>
    <w:rsid w:val="00F56E31"/>
    <w:rsid w:val="00F639B0"/>
    <w:rsid w:val="00F67BFB"/>
    <w:rsid w:val="00F703E6"/>
    <w:rsid w:val="00F709EA"/>
    <w:rsid w:val="00F71308"/>
    <w:rsid w:val="00F7373A"/>
    <w:rsid w:val="00F9198A"/>
    <w:rsid w:val="00FA2F6E"/>
    <w:rsid w:val="00FA75D6"/>
    <w:rsid w:val="00FD62FF"/>
    <w:rsid w:val="00FD74B6"/>
    <w:rsid w:val="00FE4FA5"/>
    <w:rsid w:val="00FF1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B42F067"/>
  <w15:docId w15:val="{66051BAF-33DE-45E2-89E6-904018FD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5EF"/>
    <w:pPr>
      <w:widowControl w:val="0"/>
      <w:suppressAutoHyphens/>
    </w:pPr>
    <w:rPr>
      <w:rFonts w:ascii="Times New Roman" w:eastAsia="SimSun" w:hAnsi="Times New Roman" w:cs="Mangal"/>
      <w:kern w:val="1"/>
      <w:sz w:val="24"/>
      <w:szCs w:val="24"/>
      <w:lang w:val="lv-LV"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E525EF"/>
    <w:pPr>
      <w:tabs>
        <w:tab w:val="left" w:pos="426"/>
      </w:tabs>
      <w:overflowPunct w:val="0"/>
      <w:autoSpaceDE w:val="0"/>
      <w:ind w:left="426" w:hanging="426"/>
      <w:jc w:val="both"/>
      <w:textAlignment w:val="baseline"/>
    </w:pPr>
    <w:rPr>
      <w:szCs w:val="20"/>
    </w:rPr>
  </w:style>
  <w:style w:type="character" w:customStyle="1" w:styleId="BodyTextIndent2Char">
    <w:name w:val="Body Text Indent 2 Char"/>
    <w:basedOn w:val="DefaultParagraphFont"/>
    <w:link w:val="BodyTextIndent2"/>
    <w:uiPriority w:val="99"/>
    <w:locked/>
    <w:rsid w:val="00E525EF"/>
    <w:rPr>
      <w:rFonts w:ascii="Times New Roman" w:eastAsia="SimSun" w:hAnsi="Times New Roman" w:cs="Mangal"/>
      <w:kern w:val="1"/>
      <w:sz w:val="20"/>
      <w:szCs w:val="20"/>
      <w:lang w:eastAsia="zh-CN" w:bidi="hi-IN"/>
    </w:rPr>
  </w:style>
  <w:style w:type="paragraph" w:styleId="NormalWeb">
    <w:name w:val="Normal (Web)"/>
    <w:basedOn w:val="Normal"/>
    <w:uiPriority w:val="99"/>
    <w:rsid w:val="00E525EF"/>
    <w:pPr>
      <w:spacing w:before="280" w:after="280"/>
    </w:pPr>
    <w:rPr>
      <w:lang w:val="en-US"/>
    </w:rPr>
  </w:style>
  <w:style w:type="character" w:styleId="Hyperlink">
    <w:name w:val="Hyperlink"/>
    <w:basedOn w:val="DefaultParagraphFont"/>
    <w:uiPriority w:val="99"/>
    <w:rsid w:val="00E525EF"/>
    <w:rPr>
      <w:rFonts w:cs="Times New Roman"/>
      <w:color w:val="0000FF"/>
      <w:u w:val="single"/>
    </w:rPr>
  </w:style>
  <w:style w:type="paragraph" w:styleId="BalloonText">
    <w:name w:val="Balloon Text"/>
    <w:basedOn w:val="Normal"/>
    <w:link w:val="BalloonTextChar"/>
    <w:uiPriority w:val="99"/>
    <w:semiHidden/>
    <w:rsid w:val="00A709E4"/>
    <w:rPr>
      <w:rFonts w:ascii="Segoe UI" w:hAnsi="Segoe UI"/>
      <w:sz w:val="18"/>
      <w:szCs w:val="16"/>
    </w:rPr>
  </w:style>
  <w:style w:type="character" w:customStyle="1" w:styleId="BalloonTextChar">
    <w:name w:val="Balloon Text Char"/>
    <w:basedOn w:val="DefaultParagraphFont"/>
    <w:link w:val="BalloonText"/>
    <w:uiPriority w:val="99"/>
    <w:semiHidden/>
    <w:locked/>
    <w:rsid w:val="00A709E4"/>
    <w:rPr>
      <w:rFonts w:ascii="Segoe UI" w:eastAsia="SimSun" w:hAnsi="Segoe UI" w:cs="Mangal"/>
      <w:kern w:val="1"/>
      <w:sz w:val="16"/>
      <w:szCs w:val="16"/>
      <w:lang w:eastAsia="zh-CN" w:bidi="hi-IN"/>
    </w:rPr>
  </w:style>
  <w:style w:type="paragraph" w:styleId="Header">
    <w:name w:val="header"/>
    <w:basedOn w:val="Normal"/>
    <w:link w:val="HeaderChar"/>
    <w:uiPriority w:val="99"/>
    <w:rsid w:val="00593B8A"/>
    <w:pPr>
      <w:tabs>
        <w:tab w:val="center" w:pos="4153"/>
        <w:tab w:val="right" w:pos="8306"/>
      </w:tabs>
    </w:pPr>
    <w:rPr>
      <w:szCs w:val="21"/>
    </w:rPr>
  </w:style>
  <w:style w:type="character" w:customStyle="1" w:styleId="HeaderChar">
    <w:name w:val="Header Char"/>
    <w:basedOn w:val="DefaultParagraphFont"/>
    <w:link w:val="Header"/>
    <w:uiPriority w:val="99"/>
    <w:locked/>
    <w:rsid w:val="00593B8A"/>
    <w:rPr>
      <w:rFonts w:ascii="Times New Roman" w:eastAsia="SimSun" w:hAnsi="Times New Roman" w:cs="Mangal"/>
      <w:kern w:val="1"/>
      <w:sz w:val="21"/>
      <w:szCs w:val="21"/>
      <w:lang w:eastAsia="zh-CN" w:bidi="hi-IN"/>
    </w:rPr>
  </w:style>
  <w:style w:type="paragraph" w:styleId="Footer">
    <w:name w:val="footer"/>
    <w:basedOn w:val="Normal"/>
    <w:link w:val="FooterChar"/>
    <w:uiPriority w:val="99"/>
    <w:rsid w:val="00593B8A"/>
    <w:pPr>
      <w:tabs>
        <w:tab w:val="center" w:pos="4153"/>
        <w:tab w:val="right" w:pos="8306"/>
      </w:tabs>
    </w:pPr>
    <w:rPr>
      <w:szCs w:val="21"/>
    </w:rPr>
  </w:style>
  <w:style w:type="character" w:customStyle="1" w:styleId="FooterChar">
    <w:name w:val="Footer Char"/>
    <w:basedOn w:val="DefaultParagraphFont"/>
    <w:link w:val="Footer"/>
    <w:uiPriority w:val="99"/>
    <w:locked/>
    <w:rsid w:val="00593B8A"/>
    <w:rPr>
      <w:rFonts w:ascii="Times New Roman" w:eastAsia="SimSun" w:hAnsi="Times New Roman" w:cs="Mangal"/>
      <w:kern w:val="1"/>
      <w:sz w:val="21"/>
      <w:szCs w:val="21"/>
      <w:lang w:eastAsia="zh-CN" w:bidi="hi-IN"/>
    </w:rPr>
  </w:style>
  <w:style w:type="paragraph" w:styleId="ListParagraph">
    <w:name w:val="List Paragraph"/>
    <w:basedOn w:val="Normal"/>
    <w:uiPriority w:val="99"/>
    <w:qFormat/>
    <w:rsid w:val="008E25B8"/>
    <w:pPr>
      <w:ind w:left="720"/>
      <w:contextualSpacing/>
    </w:pPr>
    <w:rPr>
      <w:szCs w:val="21"/>
    </w:rPr>
  </w:style>
  <w:style w:type="paragraph" w:customStyle="1" w:styleId="txt1">
    <w:name w:val="txt1"/>
    <w:uiPriority w:val="99"/>
    <w:rsid w:val="00D776B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olor w:val="000000"/>
      <w:sz w:val="20"/>
      <w:szCs w:val="20"/>
    </w:rPr>
  </w:style>
  <w:style w:type="paragraph" w:customStyle="1" w:styleId="Char">
    <w:name w:val="Char"/>
    <w:basedOn w:val="Normal"/>
    <w:uiPriority w:val="99"/>
    <w:rsid w:val="00D776BB"/>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Char1">
    <w:name w:val="Char1"/>
    <w:basedOn w:val="Normal"/>
    <w:uiPriority w:val="99"/>
    <w:rsid w:val="00371318"/>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Char0">
    <w:name w:val="Char"/>
    <w:basedOn w:val="Normal"/>
    <w:rsid w:val="00915550"/>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Char2">
    <w:name w:val=" Char"/>
    <w:basedOn w:val="Normal"/>
    <w:rsid w:val="00AF2BF7"/>
    <w:pPr>
      <w:widowControl/>
      <w:suppressAutoHyphens w:val="0"/>
      <w:spacing w:after="160" w:line="240" w:lineRule="exact"/>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zsoles@pnbbanka.e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792</Words>
  <Characters>5118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KAPITĀLA DAĻU PIRKUMA LĪGUMS</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KAPITĀLA DAĻU PIRKUMA LĪGUMS</dc:title>
  <dc:subject/>
  <dc:creator>Vigo</dc:creator>
  <cp:keywords/>
  <dc:description/>
  <cp:lastModifiedBy>Jeļizaveta Alferova</cp:lastModifiedBy>
  <cp:revision>8</cp:revision>
  <cp:lastPrinted>2022-01-21T14:35:00Z</cp:lastPrinted>
  <dcterms:created xsi:type="dcterms:W3CDTF">2021-10-29T11:18:00Z</dcterms:created>
  <dcterms:modified xsi:type="dcterms:W3CDTF">2024-10-09T11:08:00Z</dcterms:modified>
</cp:coreProperties>
</file>