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E27116" w:rsidRPr="00E27116">
        <w:rPr>
          <w:b/>
          <w:color w:val="000000"/>
          <w:sz w:val="22"/>
          <w:szCs w:val="22"/>
          <w:lang w:val="en-US"/>
        </w:rPr>
        <w:t>Baltijas</w:t>
      </w:r>
      <w:proofErr w:type="spellEnd"/>
      <w:r w:rsidR="00E27116" w:rsidRPr="00E27116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27116" w:rsidRPr="00E27116">
        <w:rPr>
          <w:b/>
          <w:color w:val="000000"/>
          <w:sz w:val="22"/>
          <w:szCs w:val="22"/>
          <w:lang w:val="en-US"/>
        </w:rPr>
        <w:t>Naftas</w:t>
      </w:r>
      <w:proofErr w:type="spellEnd"/>
      <w:r w:rsidR="00E27116" w:rsidRPr="00E27116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27116" w:rsidRPr="00E27116">
        <w:rPr>
          <w:b/>
          <w:color w:val="000000"/>
          <w:sz w:val="22"/>
          <w:szCs w:val="22"/>
          <w:lang w:val="en-US"/>
        </w:rPr>
        <w:t>Grupa</w:t>
      </w:r>
      <w:proofErr w:type="spellEnd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E27116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E27116" w:rsidRPr="00E27116">
        <w:rPr>
          <w:color w:val="000000"/>
          <w:sz w:val="22"/>
          <w:szCs w:val="22"/>
          <w:lang w:val="lv-LV"/>
        </w:rPr>
        <w:t>Baltijas Naftas Grupa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E47C3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E47C3">
        <w:rPr>
          <w:rFonts w:eastAsia="Times New Roman"/>
          <w:spacing w:val="-6"/>
          <w:sz w:val="22"/>
          <w:szCs w:val="22"/>
          <w:lang w:val="lv-LV"/>
        </w:rPr>
        <w:t>mā</w:t>
      </w:r>
      <w:r w:rsidR="00F53024">
        <w:rPr>
          <w:rFonts w:eastAsia="Times New Roman"/>
          <w:spacing w:val="-6"/>
          <w:sz w:val="22"/>
          <w:szCs w:val="22"/>
          <w:lang w:val="lv-LV"/>
        </w:rPr>
        <w:t xml:space="preserve"> īpašum</w:t>
      </w:r>
      <w:r w:rsidR="000E47C3">
        <w:rPr>
          <w:rFonts w:eastAsia="Times New Roman"/>
          <w:spacing w:val="-6"/>
          <w:sz w:val="22"/>
          <w:szCs w:val="22"/>
          <w:lang w:val="lv-LV"/>
        </w:rPr>
        <w:t xml:space="preserve">a 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bookmarkStart w:id="0" w:name="_GoBack"/>
      <w:bookmarkEnd w:id="0"/>
      <w:r w:rsidR="00E27116" w:rsidRPr="00E27116">
        <w:rPr>
          <w:b/>
          <w:sz w:val="22"/>
          <w:szCs w:val="22"/>
          <w:lang w:val="lv-LV"/>
        </w:rPr>
        <w:t>Saules iela 64, Madona, Madonas novads</w:t>
      </w:r>
      <w:r w:rsidR="00E27116" w:rsidRPr="00E27116">
        <w:rPr>
          <w:sz w:val="22"/>
          <w:szCs w:val="22"/>
          <w:lang w:val="lv-LV"/>
        </w:rPr>
        <w:t xml:space="preserve">, </w:t>
      </w:r>
      <w:r w:rsidR="00E27116" w:rsidRPr="00E27116">
        <w:rPr>
          <w:b/>
          <w:sz w:val="22"/>
          <w:szCs w:val="22"/>
          <w:lang w:val="lv-LV"/>
        </w:rPr>
        <w:t>kadastra Nr. 70010010136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0E47C3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E2711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E2711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2711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2711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27116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 Char"/>
    <w:basedOn w:val="Normal"/>
    <w:rsid w:val="00E2711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6CB3-7BCD-4088-B676-1743BC5B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7</cp:revision>
  <cp:lastPrinted>2021-02-01T16:33:00Z</cp:lastPrinted>
  <dcterms:created xsi:type="dcterms:W3CDTF">2021-03-25T13:01:00Z</dcterms:created>
  <dcterms:modified xsi:type="dcterms:W3CDTF">2021-04-15T14:44:00Z</dcterms:modified>
</cp:coreProperties>
</file>