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8236E5">
        <w:rPr>
          <w:b/>
          <w:sz w:val="22"/>
          <w:szCs w:val="22"/>
          <w:lang w:val="lv-LV"/>
        </w:rPr>
        <w:t>LANATA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8236E5">
        <w:rPr>
          <w:color w:val="000000"/>
          <w:sz w:val="22"/>
          <w:szCs w:val="22"/>
          <w:lang w:val="lv-LV"/>
        </w:rPr>
        <w:t>LANATA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8236E5" w:rsidRPr="00124DFB">
        <w:rPr>
          <w:b/>
          <w:sz w:val="22"/>
          <w:szCs w:val="22"/>
          <w:lang w:val="lv-LV"/>
        </w:rPr>
        <w:t>Augusta Deglava ielā, Rīgā,</w:t>
      </w:r>
      <w:r w:rsidR="008236E5" w:rsidRPr="00124DFB">
        <w:rPr>
          <w:sz w:val="22"/>
          <w:szCs w:val="22"/>
          <w:lang w:val="lv-LV"/>
        </w:rPr>
        <w:t xml:space="preserve"> </w:t>
      </w:r>
      <w:r w:rsidR="008236E5" w:rsidRPr="008236E5">
        <w:rPr>
          <w:b/>
          <w:sz w:val="22"/>
          <w:szCs w:val="22"/>
          <w:lang w:val="lv-LV"/>
        </w:rPr>
        <w:t>kadastra Nr. 01001212947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bookmarkStart w:id="0" w:name="_GoBack"/>
      <w:bookmarkEnd w:id="0"/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8236E5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8236E5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8236E5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8236E5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0A5A-BEFB-4FF0-A63D-3CE5894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3</cp:revision>
  <cp:lastPrinted>2021-02-01T16:33:00Z</cp:lastPrinted>
  <dcterms:created xsi:type="dcterms:W3CDTF">2021-03-25T15:58:00Z</dcterms:created>
  <dcterms:modified xsi:type="dcterms:W3CDTF">2021-03-25T15:59:00Z</dcterms:modified>
</cp:coreProperties>
</file>